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5B" w:rsidRPr="00297C86" w:rsidRDefault="00EB3B5B" w:rsidP="00757EB0">
      <w:pPr>
        <w:spacing w:line="187" w:lineRule="atLeast"/>
        <w:jc w:val="center"/>
      </w:pPr>
    </w:p>
    <w:p w:rsidR="00EB3B5B" w:rsidRPr="00297C86" w:rsidRDefault="00EB3B5B" w:rsidP="00757EB0">
      <w:pPr>
        <w:spacing w:line="187" w:lineRule="atLeast"/>
        <w:jc w:val="center"/>
      </w:pPr>
    </w:p>
    <w:p w:rsidR="00EB3B5B" w:rsidRPr="00297C86" w:rsidRDefault="00EB3B5B" w:rsidP="00757EB0">
      <w:pPr>
        <w:spacing w:line="187" w:lineRule="atLeast"/>
        <w:jc w:val="center"/>
      </w:pPr>
    </w:p>
    <w:p w:rsidR="00EB3B5B" w:rsidRPr="00297C86" w:rsidRDefault="00EB3B5B" w:rsidP="00EB3B5B">
      <w:pPr>
        <w:pStyle w:val="a9"/>
        <w:rPr>
          <w:sz w:val="20"/>
          <w:szCs w:val="20"/>
        </w:rPr>
      </w:pPr>
      <w:r w:rsidRPr="00297C86">
        <w:rPr>
          <w:sz w:val="20"/>
          <w:szCs w:val="20"/>
        </w:rPr>
        <w:t xml:space="preserve">                                                                                                                                                                                                                          </w:t>
      </w:r>
      <w:r w:rsidR="009D0018" w:rsidRPr="00297C86">
        <w:rPr>
          <w:sz w:val="20"/>
          <w:szCs w:val="20"/>
        </w:rPr>
        <w:t xml:space="preserve">                                       </w:t>
      </w:r>
      <w:r w:rsidRPr="00297C86">
        <w:rPr>
          <w:sz w:val="20"/>
          <w:szCs w:val="20"/>
        </w:rPr>
        <w:t>Утверждаю:</w:t>
      </w:r>
    </w:p>
    <w:p w:rsidR="00EB3B5B" w:rsidRPr="00297C86" w:rsidRDefault="00EB3B5B" w:rsidP="00EB3B5B">
      <w:pPr>
        <w:pStyle w:val="a9"/>
        <w:rPr>
          <w:sz w:val="20"/>
          <w:szCs w:val="20"/>
        </w:rPr>
      </w:pPr>
      <w:r w:rsidRPr="00297C86">
        <w:rPr>
          <w:sz w:val="20"/>
          <w:szCs w:val="20"/>
        </w:rPr>
        <w:t xml:space="preserve">                                                                                                                                                                                                                          </w:t>
      </w:r>
      <w:r w:rsidR="009D0018" w:rsidRPr="00297C86">
        <w:rPr>
          <w:sz w:val="20"/>
          <w:szCs w:val="20"/>
        </w:rPr>
        <w:t xml:space="preserve">      </w:t>
      </w:r>
      <w:r w:rsidR="00FA5E4D" w:rsidRPr="00297C86">
        <w:rPr>
          <w:sz w:val="20"/>
          <w:szCs w:val="20"/>
        </w:rPr>
        <w:t xml:space="preserve">                      </w:t>
      </w:r>
      <w:r w:rsidR="009D0018" w:rsidRPr="00297C86">
        <w:rPr>
          <w:sz w:val="20"/>
          <w:szCs w:val="20"/>
        </w:rPr>
        <w:t xml:space="preserve"> </w:t>
      </w:r>
      <w:r w:rsidR="00FA5E4D" w:rsidRPr="00297C86">
        <w:rPr>
          <w:sz w:val="20"/>
          <w:szCs w:val="20"/>
        </w:rPr>
        <w:t>И.о. д</w:t>
      </w:r>
      <w:r w:rsidRPr="00297C86">
        <w:rPr>
          <w:sz w:val="20"/>
          <w:szCs w:val="20"/>
        </w:rPr>
        <w:t>иректор</w:t>
      </w:r>
      <w:r w:rsidR="00FA5E4D" w:rsidRPr="00297C86">
        <w:rPr>
          <w:sz w:val="20"/>
          <w:szCs w:val="20"/>
        </w:rPr>
        <w:t>а</w:t>
      </w:r>
      <w:r w:rsidRPr="00297C86">
        <w:rPr>
          <w:sz w:val="20"/>
          <w:szCs w:val="20"/>
        </w:rPr>
        <w:t>____________/</w:t>
      </w:r>
      <w:r w:rsidR="00FA5E4D" w:rsidRPr="00297C86">
        <w:rPr>
          <w:sz w:val="20"/>
          <w:szCs w:val="20"/>
        </w:rPr>
        <w:t>Е.К. Нестерова</w:t>
      </w:r>
      <w:r w:rsidRPr="00297C86">
        <w:rPr>
          <w:sz w:val="20"/>
          <w:szCs w:val="20"/>
        </w:rPr>
        <w:t>/</w:t>
      </w:r>
    </w:p>
    <w:p w:rsidR="00EB3B5B" w:rsidRPr="00297C86" w:rsidRDefault="00EB3B5B" w:rsidP="00EB3B5B">
      <w:pPr>
        <w:pStyle w:val="a9"/>
        <w:rPr>
          <w:sz w:val="20"/>
          <w:szCs w:val="20"/>
        </w:rPr>
      </w:pPr>
      <w:r w:rsidRPr="00297C86">
        <w:rPr>
          <w:sz w:val="20"/>
          <w:szCs w:val="20"/>
        </w:rPr>
        <w:t xml:space="preserve">                                                                                                                                                                                                                           </w:t>
      </w:r>
      <w:r w:rsidR="009D0018" w:rsidRPr="00297C86">
        <w:rPr>
          <w:sz w:val="20"/>
          <w:szCs w:val="20"/>
        </w:rPr>
        <w:t xml:space="preserve">                                             </w:t>
      </w:r>
    </w:p>
    <w:p w:rsidR="00A0279C" w:rsidRPr="00297C86" w:rsidRDefault="00A0279C" w:rsidP="00A0279C">
      <w:pPr>
        <w:spacing w:line="187" w:lineRule="atLeast"/>
        <w:jc w:val="center"/>
        <w:rPr>
          <w:sz w:val="14"/>
          <w:szCs w:val="14"/>
        </w:rPr>
      </w:pPr>
      <w:r w:rsidRPr="00297C86">
        <w:rPr>
          <w:b/>
          <w:bCs/>
          <w:sz w:val="14"/>
          <w:szCs w:val="14"/>
        </w:rPr>
        <w:t xml:space="preserve">ПЛАН ЗАКУПКИ ИННОВАЦИОННОЙ ПРОДУКЦИИ, ВЫСОКОТЕХНОЛОГИЧНОЙ ПРОДУКЦИИ И ЛЕКАРСТВЕННЫХ СРЕДСТВ </w:t>
      </w:r>
      <w:r w:rsidRPr="00297C86">
        <w:rPr>
          <w:sz w:val="14"/>
          <w:szCs w:val="14"/>
        </w:rPr>
        <w:br/>
        <w:t>на 20</w:t>
      </w:r>
      <w:r w:rsidR="00C43DC6">
        <w:rPr>
          <w:sz w:val="14"/>
          <w:szCs w:val="14"/>
        </w:rPr>
        <w:t>24</w:t>
      </w:r>
      <w:r w:rsidRPr="00297C86">
        <w:rPr>
          <w:sz w:val="14"/>
          <w:szCs w:val="14"/>
        </w:rPr>
        <w:t>- 20</w:t>
      </w:r>
      <w:r w:rsidR="00C43DC6">
        <w:rPr>
          <w:sz w:val="14"/>
          <w:szCs w:val="14"/>
        </w:rPr>
        <w:t>30</w:t>
      </w:r>
      <w:r w:rsidRPr="00297C86">
        <w:rPr>
          <w:sz w:val="14"/>
          <w:szCs w:val="14"/>
        </w:rPr>
        <w:t xml:space="preserve"> годы (на период с </w:t>
      </w:r>
      <w:r w:rsidR="00CD3126" w:rsidRPr="00297C86">
        <w:rPr>
          <w:sz w:val="14"/>
          <w:szCs w:val="14"/>
        </w:rPr>
        <w:t>01</w:t>
      </w:r>
      <w:r w:rsidR="003324A4" w:rsidRPr="00297C86">
        <w:rPr>
          <w:sz w:val="14"/>
          <w:szCs w:val="14"/>
        </w:rPr>
        <w:t>.01</w:t>
      </w:r>
      <w:r w:rsidR="00FA5E4D" w:rsidRPr="00297C86">
        <w:rPr>
          <w:sz w:val="14"/>
          <w:szCs w:val="14"/>
        </w:rPr>
        <w:t>.20</w:t>
      </w:r>
      <w:r w:rsidR="00C43DC6">
        <w:rPr>
          <w:sz w:val="14"/>
          <w:szCs w:val="14"/>
        </w:rPr>
        <w:t>24</w:t>
      </w:r>
      <w:r w:rsidRPr="00297C86">
        <w:rPr>
          <w:sz w:val="14"/>
          <w:szCs w:val="14"/>
        </w:rPr>
        <w:t xml:space="preserve"> по </w:t>
      </w:r>
      <w:r w:rsidR="003324A4" w:rsidRPr="00297C86">
        <w:rPr>
          <w:sz w:val="14"/>
          <w:szCs w:val="14"/>
        </w:rPr>
        <w:t>31.12</w:t>
      </w:r>
      <w:r w:rsidR="00FA5E4D" w:rsidRPr="00297C86">
        <w:rPr>
          <w:sz w:val="14"/>
          <w:szCs w:val="14"/>
        </w:rPr>
        <w:t>.20</w:t>
      </w:r>
      <w:r w:rsidR="00C43DC6">
        <w:rPr>
          <w:sz w:val="14"/>
          <w:szCs w:val="14"/>
        </w:rPr>
        <w:t>30</w:t>
      </w:r>
      <w:r w:rsidRPr="00297C86">
        <w:rPr>
          <w:sz w:val="14"/>
          <w:szCs w:val="1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8"/>
        <w:gridCol w:w="12333"/>
      </w:tblGrid>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Наименование заказчика</w:t>
            </w:r>
          </w:p>
        </w:tc>
        <w:tc>
          <w:tcPr>
            <w:tcW w:w="0" w:type="auto"/>
            <w:vAlign w:val="center"/>
            <w:hideMark/>
          </w:tcPr>
          <w:p w:rsidR="00A0279C" w:rsidRPr="00297C86" w:rsidRDefault="00A0279C" w:rsidP="00FA5E4D">
            <w:pPr>
              <w:spacing w:line="187" w:lineRule="atLeast"/>
              <w:rPr>
                <w:sz w:val="14"/>
                <w:szCs w:val="14"/>
              </w:rPr>
            </w:pPr>
            <w:r w:rsidRPr="00297C86">
              <w:rPr>
                <w:sz w:val="14"/>
                <w:szCs w:val="14"/>
              </w:rPr>
              <w:t xml:space="preserve">ГОСУДАРСТВЕННОЕ АВТОНОМНОЕ УЧРЕЖДЕНИЕ </w:t>
            </w:r>
            <w:r w:rsidR="00FA5E4D" w:rsidRPr="00297C86">
              <w:rPr>
                <w:sz w:val="14"/>
                <w:szCs w:val="14"/>
              </w:rPr>
              <w:t>РЯЗАНСКОЙ</w:t>
            </w:r>
            <w:r w:rsidRPr="00297C86">
              <w:rPr>
                <w:sz w:val="14"/>
                <w:szCs w:val="14"/>
              </w:rPr>
              <w:t xml:space="preserve"> ОБЛАСТИ "</w:t>
            </w:r>
            <w:r w:rsidR="00FA5E4D" w:rsidRPr="00297C86">
              <w:rPr>
                <w:sz w:val="14"/>
                <w:szCs w:val="14"/>
              </w:rPr>
              <w:t>РЯЗАНЬ-</w:t>
            </w:r>
            <w:r w:rsidRPr="00297C86">
              <w:rPr>
                <w:sz w:val="14"/>
                <w:szCs w:val="14"/>
              </w:rPr>
              <w:t>ФАРМАЦИЯ"</w:t>
            </w:r>
          </w:p>
        </w:tc>
      </w:tr>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Адрес местонахождения заказчика</w:t>
            </w:r>
          </w:p>
        </w:tc>
        <w:tc>
          <w:tcPr>
            <w:tcW w:w="0" w:type="auto"/>
            <w:vAlign w:val="center"/>
            <w:hideMark/>
          </w:tcPr>
          <w:p w:rsidR="00A0279C" w:rsidRPr="00297C86" w:rsidRDefault="00FA5E4D" w:rsidP="00FA5E4D">
            <w:pPr>
              <w:spacing w:line="187" w:lineRule="atLeast"/>
              <w:rPr>
                <w:sz w:val="14"/>
                <w:szCs w:val="14"/>
              </w:rPr>
            </w:pPr>
            <w:r w:rsidRPr="00297C86">
              <w:rPr>
                <w:sz w:val="14"/>
                <w:szCs w:val="14"/>
              </w:rPr>
              <w:t>390039</w:t>
            </w:r>
            <w:r w:rsidR="00A0279C" w:rsidRPr="00297C86">
              <w:rPr>
                <w:sz w:val="14"/>
                <w:szCs w:val="14"/>
              </w:rPr>
              <w:t xml:space="preserve">, ОБЛАСТЬ </w:t>
            </w:r>
            <w:r w:rsidRPr="00297C86">
              <w:rPr>
                <w:sz w:val="14"/>
                <w:szCs w:val="14"/>
              </w:rPr>
              <w:t>РЯЗАНСКАЯ</w:t>
            </w:r>
            <w:r w:rsidR="00A0279C" w:rsidRPr="00297C86">
              <w:rPr>
                <w:sz w:val="14"/>
                <w:szCs w:val="14"/>
              </w:rPr>
              <w:t>,</w:t>
            </w:r>
            <w:r w:rsidRPr="00297C86">
              <w:rPr>
                <w:sz w:val="14"/>
                <w:szCs w:val="14"/>
              </w:rPr>
              <w:t xml:space="preserve"> </w:t>
            </w:r>
            <w:r w:rsidR="00A0279C" w:rsidRPr="00297C86">
              <w:rPr>
                <w:sz w:val="14"/>
                <w:szCs w:val="14"/>
              </w:rPr>
              <w:t xml:space="preserve">ГОРОД </w:t>
            </w:r>
            <w:r w:rsidRPr="00297C86">
              <w:rPr>
                <w:sz w:val="14"/>
                <w:szCs w:val="14"/>
              </w:rPr>
              <w:t>РЯЗАНЬ</w:t>
            </w:r>
            <w:r w:rsidR="00A0279C" w:rsidRPr="00297C86">
              <w:rPr>
                <w:sz w:val="14"/>
                <w:szCs w:val="14"/>
              </w:rPr>
              <w:t>,</w:t>
            </w:r>
            <w:r w:rsidRPr="00297C86">
              <w:rPr>
                <w:sz w:val="14"/>
                <w:szCs w:val="14"/>
              </w:rPr>
              <w:t>УЛИЦА БИРЮЗОВА</w:t>
            </w:r>
            <w:r w:rsidR="00A0279C" w:rsidRPr="00297C86">
              <w:rPr>
                <w:sz w:val="14"/>
                <w:szCs w:val="14"/>
              </w:rPr>
              <w:t>,</w:t>
            </w:r>
            <w:r w:rsidRPr="00297C86">
              <w:rPr>
                <w:sz w:val="14"/>
                <w:szCs w:val="14"/>
              </w:rPr>
              <w:t xml:space="preserve"> ДОМ 30, </w:t>
            </w:r>
            <w:r w:rsidR="00A0279C" w:rsidRPr="00297C86">
              <w:rPr>
                <w:sz w:val="14"/>
                <w:szCs w:val="14"/>
              </w:rPr>
              <w:t xml:space="preserve"> корпус </w:t>
            </w:r>
            <w:r w:rsidRPr="00297C86">
              <w:rPr>
                <w:sz w:val="14"/>
                <w:szCs w:val="14"/>
              </w:rPr>
              <w:t>1</w:t>
            </w:r>
          </w:p>
        </w:tc>
      </w:tr>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Телефон заказчика</w:t>
            </w:r>
          </w:p>
        </w:tc>
        <w:tc>
          <w:tcPr>
            <w:tcW w:w="0" w:type="auto"/>
            <w:vAlign w:val="center"/>
            <w:hideMark/>
          </w:tcPr>
          <w:p w:rsidR="00A0279C" w:rsidRPr="00297C86" w:rsidRDefault="006D79C9" w:rsidP="00A0279C">
            <w:pPr>
              <w:spacing w:line="187" w:lineRule="atLeast"/>
              <w:rPr>
                <w:sz w:val="14"/>
                <w:szCs w:val="14"/>
              </w:rPr>
            </w:pPr>
            <w:r w:rsidRPr="00297C86">
              <w:rPr>
                <w:sz w:val="14"/>
                <w:szCs w:val="14"/>
              </w:rPr>
              <w:t>+7(4912) 49-18-41</w:t>
            </w:r>
          </w:p>
        </w:tc>
      </w:tr>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Электронная почта заказчика</w:t>
            </w:r>
          </w:p>
        </w:tc>
        <w:tc>
          <w:tcPr>
            <w:tcW w:w="0" w:type="auto"/>
            <w:vAlign w:val="center"/>
            <w:hideMark/>
          </w:tcPr>
          <w:p w:rsidR="00A0279C" w:rsidRPr="00297C86" w:rsidRDefault="006D79C9" w:rsidP="00A0279C">
            <w:pPr>
              <w:spacing w:line="187" w:lineRule="atLeast"/>
              <w:rPr>
                <w:sz w:val="14"/>
                <w:szCs w:val="14"/>
                <w:lang w:val="en-US"/>
              </w:rPr>
            </w:pPr>
            <w:r w:rsidRPr="00297C86">
              <w:rPr>
                <w:sz w:val="14"/>
                <w:szCs w:val="14"/>
                <w:lang w:val="en-US"/>
              </w:rPr>
              <w:t>zakfarm44@mail.ru</w:t>
            </w:r>
          </w:p>
        </w:tc>
      </w:tr>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ИНН</w:t>
            </w:r>
          </w:p>
        </w:tc>
        <w:tc>
          <w:tcPr>
            <w:tcW w:w="0" w:type="auto"/>
            <w:vAlign w:val="center"/>
            <w:hideMark/>
          </w:tcPr>
          <w:p w:rsidR="00A0279C" w:rsidRPr="00297C86" w:rsidRDefault="00FA5E4D" w:rsidP="00A0279C">
            <w:pPr>
              <w:spacing w:line="187" w:lineRule="atLeast"/>
              <w:rPr>
                <w:sz w:val="14"/>
                <w:szCs w:val="14"/>
              </w:rPr>
            </w:pPr>
            <w:r w:rsidRPr="00297C86">
              <w:rPr>
                <w:sz w:val="14"/>
                <w:szCs w:val="14"/>
              </w:rPr>
              <w:t>6229097184</w:t>
            </w:r>
          </w:p>
        </w:tc>
      </w:tr>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КПП</w:t>
            </w:r>
          </w:p>
        </w:tc>
        <w:tc>
          <w:tcPr>
            <w:tcW w:w="0" w:type="auto"/>
            <w:vAlign w:val="center"/>
            <w:hideMark/>
          </w:tcPr>
          <w:p w:rsidR="00A0279C" w:rsidRPr="00297C86" w:rsidRDefault="00FA5E4D" w:rsidP="00A0279C">
            <w:pPr>
              <w:spacing w:line="187" w:lineRule="atLeast"/>
              <w:rPr>
                <w:sz w:val="14"/>
                <w:szCs w:val="14"/>
              </w:rPr>
            </w:pPr>
            <w:r w:rsidRPr="00297C86">
              <w:rPr>
                <w:sz w:val="14"/>
                <w:szCs w:val="14"/>
              </w:rPr>
              <w:t>622</w:t>
            </w:r>
            <w:r w:rsidR="00324ADA" w:rsidRPr="00297C86">
              <w:rPr>
                <w:sz w:val="14"/>
                <w:szCs w:val="14"/>
              </w:rPr>
              <w:t>901001</w:t>
            </w:r>
          </w:p>
        </w:tc>
      </w:tr>
      <w:tr w:rsidR="00A0279C" w:rsidRPr="00297C86" w:rsidTr="00A0279C">
        <w:trPr>
          <w:tblCellSpacing w:w="15" w:type="dxa"/>
        </w:trPr>
        <w:tc>
          <w:tcPr>
            <w:tcW w:w="0" w:type="auto"/>
            <w:vAlign w:val="center"/>
            <w:hideMark/>
          </w:tcPr>
          <w:p w:rsidR="00A0279C" w:rsidRPr="00297C86" w:rsidRDefault="00A0279C" w:rsidP="00A0279C">
            <w:pPr>
              <w:spacing w:line="187" w:lineRule="atLeast"/>
              <w:rPr>
                <w:sz w:val="14"/>
                <w:szCs w:val="14"/>
              </w:rPr>
            </w:pPr>
            <w:r w:rsidRPr="00297C86">
              <w:rPr>
                <w:sz w:val="14"/>
                <w:szCs w:val="14"/>
              </w:rPr>
              <w:t>ОКАТО</w:t>
            </w:r>
          </w:p>
        </w:tc>
        <w:tc>
          <w:tcPr>
            <w:tcW w:w="0" w:type="auto"/>
            <w:vAlign w:val="center"/>
            <w:hideMark/>
          </w:tcPr>
          <w:p w:rsidR="00A0279C" w:rsidRPr="00297C86" w:rsidRDefault="00E46D80" w:rsidP="00A0279C">
            <w:pPr>
              <w:spacing w:line="187" w:lineRule="atLeast"/>
              <w:rPr>
                <w:sz w:val="14"/>
                <w:szCs w:val="14"/>
              </w:rPr>
            </w:pPr>
            <w:r w:rsidRPr="00297C86">
              <w:rPr>
                <w:sz w:val="14"/>
                <w:szCs w:val="14"/>
              </w:rPr>
              <w:t>61401370000</w:t>
            </w:r>
          </w:p>
        </w:tc>
      </w:tr>
    </w:tbl>
    <w:p w:rsidR="00A0279C" w:rsidRPr="00297C86" w:rsidRDefault="00A0279C" w:rsidP="00A0279C">
      <w:pPr>
        <w:spacing w:after="240" w:line="187" w:lineRule="atLeast"/>
        <w:rPr>
          <w:sz w:val="14"/>
          <w:szCs w:val="14"/>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47"/>
        <w:gridCol w:w="594"/>
        <w:gridCol w:w="756"/>
        <w:gridCol w:w="1490"/>
        <w:gridCol w:w="2049"/>
        <w:gridCol w:w="440"/>
        <w:gridCol w:w="924"/>
        <w:gridCol w:w="772"/>
        <w:gridCol w:w="817"/>
        <w:gridCol w:w="954"/>
        <w:gridCol w:w="1135"/>
        <w:gridCol w:w="957"/>
        <w:gridCol w:w="912"/>
        <w:gridCol w:w="548"/>
        <w:gridCol w:w="857"/>
        <w:gridCol w:w="1560"/>
        <w:gridCol w:w="723"/>
      </w:tblGrid>
      <w:tr w:rsidR="001C340B" w:rsidRPr="00297C86" w:rsidTr="00A0279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Код целевой статьи расходов, код вида расходов*</w:t>
            </w:r>
          </w:p>
        </w:tc>
      </w:tr>
      <w:tr w:rsidR="001C340B" w:rsidRPr="00297C86" w:rsidTr="00A0279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r>
      <w:tr w:rsidR="001C340B" w:rsidRPr="00297C86" w:rsidTr="00A0279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планируемая дата или период размещения извещения о закупке(год)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срок исполнения договора(год)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b/>
                <w:bCs/>
                <w:sz w:val="14"/>
                <w:szCs w:val="14"/>
              </w:rPr>
            </w:pPr>
            <w:r w:rsidRPr="00297C86">
              <w:rPr>
                <w:b/>
                <w:bCs/>
                <w:sz w:val="14"/>
                <w:szCs w:val="14"/>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rPr>
                <w:b/>
                <w:bCs/>
                <w:sz w:val="14"/>
                <w:szCs w:val="14"/>
              </w:rPr>
            </w:pPr>
          </w:p>
        </w:tc>
      </w:tr>
      <w:tr w:rsidR="001C340B" w:rsidRPr="00297C86" w:rsidTr="00A0279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0279C" w:rsidRPr="00297C86" w:rsidRDefault="00A0279C" w:rsidP="00A0279C">
            <w:pPr>
              <w:spacing w:line="187" w:lineRule="atLeast"/>
              <w:jc w:val="center"/>
              <w:rPr>
                <w:sz w:val="14"/>
                <w:szCs w:val="14"/>
              </w:rPr>
            </w:pPr>
            <w:r w:rsidRPr="00297C86">
              <w:rPr>
                <w:sz w:val="14"/>
                <w:szCs w:val="14"/>
              </w:rPr>
              <w:t>17</w:t>
            </w:r>
          </w:p>
        </w:tc>
      </w:tr>
      <w:tr w:rsidR="001C340B" w:rsidRPr="00297C86" w:rsidTr="00E63A33">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A0279C" w:rsidP="00A0279C">
            <w:pPr>
              <w:spacing w:line="187" w:lineRule="atLeast"/>
              <w:rPr>
                <w:sz w:val="14"/>
                <w:szCs w:val="14"/>
              </w:rPr>
            </w:pPr>
            <w:r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3C549C" w:rsidP="00A0279C">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3C549C" w:rsidP="00A0279C">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3324A4" w:rsidRPr="00297C86" w:rsidRDefault="003324A4" w:rsidP="007C37A0">
            <w:pPr>
              <w:spacing w:line="187" w:lineRule="atLeast"/>
              <w:rPr>
                <w:sz w:val="14"/>
                <w:szCs w:val="14"/>
              </w:rPr>
            </w:pPr>
          </w:p>
          <w:p w:rsidR="003324A4" w:rsidRPr="00297C86" w:rsidRDefault="003C549C" w:rsidP="007C37A0">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3324A4" w:rsidRPr="00297C86" w:rsidRDefault="003324A4" w:rsidP="007C37A0">
            <w:pPr>
              <w:spacing w:line="187" w:lineRule="atLeast"/>
              <w:rPr>
                <w:sz w:val="14"/>
                <w:szCs w:val="14"/>
              </w:rPr>
            </w:pPr>
          </w:p>
          <w:p w:rsidR="00A0279C" w:rsidRPr="00297C86" w:rsidRDefault="00A0279C" w:rsidP="007C37A0">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3C549C" w:rsidP="00A0279C">
            <w:pPr>
              <w:spacing w:line="187" w:lineRule="atLeast"/>
              <w:rPr>
                <w:sz w:val="14"/>
                <w:szCs w:val="14"/>
              </w:rPr>
            </w:pPr>
            <w:r w:rsidRPr="00297C86">
              <w:rPr>
                <w:sz w:val="14"/>
                <w:szCs w:val="14"/>
              </w:rPr>
              <w:t xml:space="preserve"> Динитроген оксид (закись азота) Газ сжатый  в баллонах</w:t>
            </w:r>
          </w:p>
          <w:p w:rsidR="00E5302A" w:rsidRPr="00297C86" w:rsidRDefault="00E5302A" w:rsidP="00A0279C">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3A0C3A" w:rsidP="00A0279C">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3A0C3A" w:rsidP="00A0279C">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0335E2" w:rsidP="00A0279C">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E46D80"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E46D80" w:rsidP="004549DB">
            <w:pPr>
              <w:rPr>
                <w:sz w:val="16"/>
                <w:szCs w:val="16"/>
              </w:rPr>
            </w:pPr>
            <w:r w:rsidRPr="00297C86">
              <w:rPr>
                <w:sz w:val="16"/>
                <w:szCs w:val="16"/>
              </w:rPr>
              <w:t>Рязанская обл</w:t>
            </w:r>
            <w:r w:rsidR="003A0C3A" w:rsidRPr="00297C86">
              <w:rPr>
                <w:sz w:val="16"/>
                <w:szCs w:val="16"/>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A354B4" w:rsidP="00A0279C">
            <w:pPr>
              <w:spacing w:line="187" w:lineRule="atLeast"/>
              <w:rPr>
                <w:sz w:val="14"/>
                <w:szCs w:val="14"/>
              </w:rPr>
            </w:pPr>
            <w:r>
              <w:rPr>
                <w:sz w:val="14"/>
                <w:szCs w:val="14"/>
              </w:rPr>
              <w:t>7</w:t>
            </w:r>
            <w:r w:rsidR="003C549C" w:rsidRPr="00297C86">
              <w:rPr>
                <w:sz w:val="14"/>
                <w:szCs w:val="14"/>
              </w:rPr>
              <w:t xml:space="preserve"> 000 000 </w:t>
            </w:r>
            <w:r w:rsidR="00A0279C" w:rsidRPr="00297C86">
              <w:rPr>
                <w:sz w:val="14"/>
                <w:szCs w:val="14"/>
              </w:rPr>
              <w:t>Российский рубль</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A354B4" w:rsidP="00A0279C">
            <w:pPr>
              <w:spacing w:line="187" w:lineRule="atLeast"/>
              <w:rPr>
                <w:sz w:val="14"/>
                <w:szCs w:val="14"/>
              </w:rPr>
            </w:pPr>
            <w:r>
              <w:rPr>
                <w:sz w:val="14"/>
                <w:szCs w:val="14"/>
              </w:rPr>
              <w:t>2024</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A354B4" w:rsidP="00E46D80">
            <w:pPr>
              <w:spacing w:line="187" w:lineRule="atLeast"/>
              <w:rPr>
                <w:sz w:val="14"/>
                <w:szCs w:val="14"/>
              </w:rPr>
            </w:pPr>
            <w:r>
              <w:rPr>
                <w:sz w:val="14"/>
                <w:szCs w:val="14"/>
              </w:rPr>
              <w:t>2024</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0335E2" w:rsidP="00A0279C">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0335E2" w:rsidP="00A0279C">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A0279C" w:rsidP="00A0279C">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A0279C" w:rsidRPr="00297C86" w:rsidRDefault="00A0279C" w:rsidP="00A0279C">
            <w:pPr>
              <w:spacing w:line="187" w:lineRule="atLeast"/>
              <w:rPr>
                <w:sz w:val="14"/>
                <w:szCs w:val="14"/>
              </w:rPr>
            </w:pPr>
          </w:p>
        </w:tc>
      </w:tr>
      <w:tr w:rsidR="001C340B" w:rsidRPr="00297C86" w:rsidTr="004549DB">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2</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p>
          <w:p w:rsidR="003C549C" w:rsidRPr="00297C86" w:rsidRDefault="003C549C" w:rsidP="004549DB">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3C549C" w:rsidRPr="00297C86" w:rsidRDefault="003C549C" w:rsidP="004549DB">
            <w:pPr>
              <w:spacing w:line="187" w:lineRule="atLeast"/>
              <w:rPr>
                <w:sz w:val="14"/>
                <w:szCs w:val="14"/>
              </w:rPr>
            </w:pPr>
          </w:p>
          <w:p w:rsidR="003C549C" w:rsidRPr="00297C86" w:rsidRDefault="003C549C"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 xml:space="preserve"> Динитроген оксид (закись азота) Газ сжатый  в баллонах</w:t>
            </w:r>
          </w:p>
          <w:p w:rsidR="003C549C" w:rsidRPr="00297C86" w:rsidRDefault="003C549C"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0335E2" w:rsidP="000335E2">
            <w:pPr>
              <w:spacing w:line="187" w:lineRule="atLeast"/>
              <w:rPr>
                <w:sz w:val="14"/>
                <w:szCs w:val="14"/>
              </w:rPr>
            </w:pPr>
            <w:r w:rsidRPr="00297C86">
              <w:rPr>
                <w:sz w:val="14"/>
                <w:szCs w:val="14"/>
              </w:rPr>
              <w:t xml:space="preserve"> </w:t>
            </w:r>
            <w:r w:rsidR="003C549C" w:rsidRPr="00297C86">
              <w:rPr>
                <w:sz w:val="14"/>
                <w:szCs w:val="14"/>
              </w:rPr>
              <w:t xml:space="preserve"> </w:t>
            </w: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2</w:t>
            </w:r>
            <w:r w:rsidR="00A354B4">
              <w:rPr>
                <w:sz w:val="14"/>
                <w:szCs w:val="14"/>
              </w:rPr>
              <w:t>025</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r w:rsidRPr="00297C86">
              <w:rPr>
                <w:sz w:val="14"/>
                <w:szCs w:val="14"/>
              </w:rPr>
              <w:t>202</w:t>
            </w:r>
            <w:r w:rsidR="00A354B4">
              <w:rPr>
                <w:sz w:val="14"/>
                <w:szCs w:val="14"/>
              </w:rPr>
              <w:t>5</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3C549C" w:rsidRPr="00297C86" w:rsidRDefault="003C549C" w:rsidP="004549DB">
            <w:pPr>
              <w:spacing w:line="187" w:lineRule="atLeast"/>
              <w:rPr>
                <w:sz w:val="14"/>
                <w:szCs w:val="14"/>
              </w:rPr>
            </w:pPr>
          </w:p>
        </w:tc>
      </w:tr>
      <w:tr w:rsidR="001C340B" w:rsidRPr="00297C86" w:rsidTr="004549DB">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3</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lastRenderedPageBreak/>
              <w:t xml:space="preserve"> Динитроген оксид (закись азота) Газ сжатый  в баллонах</w:t>
            </w: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5661C2" w:rsidP="004549DB">
            <w:pPr>
              <w:spacing w:line="187" w:lineRule="atLeast"/>
              <w:rPr>
                <w:sz w:val="14"/>
                <w:szCs w:val="14"/>
              </w:rPr>
            </w:pPr>
            <w:r>
              <w:rPr>
                <w:sz w:val="14"/>
                <w:szCs w:val="14"/>
              </w:rPr>
              <w:t>2026</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5661C2" w:rsidP="004549DB">
            <w:pPr>
              <w:spacing w:line="187" w:lineRule="atLeast"/>
              <w:rPr>
                <w:sz w:val="14"/>
                <w:szCs w:val="14"/>
              </w:rPr>
            </w:pPr>
            <w:r>
              <w:rPr>
                <w:sz w:val="14"/>
                <w:szCs w:val="14"/>
              </w:rPr>
              <w:t>2026</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r>
      <w:tr w:rsidR="001C340B" w:rsidRPr="00297C86" w:rsidTr="004549DB">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4</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Динитроген оксид (закись азота) Газ сжатый  в баллонах</w:t>
            </w: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B17CBE" w:rsidP="004549DB">
            <w:pPr>
              <w:spacing w:line="187" w:lineRule="atLeast"/>
              <w:rPr>
                <w:sz w:val="14"/>
                <w:szCs w:val="14"/>
              </w:rPr>
            </w:pPr>
            <w:r>
              <w:rPr>
                <w:sz w:val="14"/>
                <w:szCs w:val="14"/>
              </w:rPr>
              <w:t>2027</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B17CBE" w:rsidP="004549DB">
            <w:pPr>
              <w:spacing w:line="187" w:lineRule="atLeast"/>
              <w:rPr>
                <w:sz w:val="14"/>
                <w:szCs w:val="14"/>
              </w:rPr>
            </w:pPr>
            <w:r>
              <w:rPr>
                <w:sz w:val="14"/>
                <w:szCs w:val="14"/>
              </w:rPr>
              <w:t>2027</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r>
      <w:tr w:rsidR="001C340B" w:rsidRPr="00297C86" w:rsidTr="004549DB">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5</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Динитроген оксид (закись азота) Газ сжатый  в баллонах</w:t>
            </w: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2F4E8A" w:rsidP="004549DB">
            <w:pPr>
              <w:spacing w:line="187" w:lineRule="atLeast"/>
              <w:rPr>
                <w:sz w:val="14"/>
                <w:szCs w:val="14"/>
              </w:rPr>
            </w:pPr>
            <w:r>
              <w:rPr>
                <w:sz w:val="14"/>
                <w:szCs w:val="14"/>
              </w:rPr>
              <w:t>2028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2F4E8A" w:rsidP="004549DB">
            <w:pPr>
              <w:spacing w:line="187" w:lineRule="atLeast"/>
              <w:rPr>
                <w:sz w:val="14"/>
                <w:szCs w:val="14"/>
              </w:rPr>
            </w:pPr>
            <w:r>
              <w:rPr>
                <w:sz w:val="14"/>
                <w:szCs w:val="14"/>
              </w:rPr>
              <w:t>2028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r>
      <w:tr w:rsidR="001C340B" w:rsidRPr="00297C86" w:rsidTr="004549DB">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6</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Динитроген оксид (закись азота) Газ сжатый  в баллонах</w:t>
            </w: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2F4E8A" w:rsidP="004549DB">
            <w:pPr>
              <w:spacing w:line="187" w:lineRule="atLeast"/>
              <w:rPr>
                <w:sz w:val="14"/>
                <w:szCs w:val="14"/>
              </w:rPr>
            </w:pPr>
            <w:r>
              <w:rPr>
                <w:sz w:val="14"/>
                <w:szCs w:val="14"/>
              </w:rPr>
              <w:t>2029</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2F4E8A" w:rsidP="004549DB">
            <w:pPr>
              <w:spacing w:line="187" w:lineRule="atLeast"/>
              <w:rPr>
                <w:sz w:val="14"/>
                <w:szCs w:val="14"/>
              </w:rPr>
            </w:pPr>
            <w:r>
              <w:rPr>
                <w:sz w:val="14"/>
                <w:szCs w:val="14"/>
              </w:rPr>
              <w:t>2029</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r>
      <w:tr w:rsidR="001C340B" w:rsidRPr="00297C86" w:rsidTr="004549DB">
        <w:trPr>
          <w:trHeight w:val="729"/>
        </w:trPr>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7</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w:t>
            </w:r>
            <w:r w:rsidR="0015355D"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0335E2" w:rsidRPr="00297C86" w:rsidRDefault="000335E2" w:rsidP="004549DB">
            <w:pPr>
              <w:spacing w:line="187" w:lineRule="atLeast"/>
              <w:rPr>
                <w:sz w:val="14"/>
                <w:szCs w:val="14"/>
              </w:rPr>
            </w:pP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Динитроген оксид (закись азота) Газ сжатый  в баллонах</w:t>
            </w:r>
          </w:p>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2F4E8A" w:rsidP="004549DB">
            <w:pPr>
              <w:spacing w:line="187" w:lineRule="atLeast"/>
              <w:rPr>
                <w:sz w:val="14"/>
                <w:szCs w:val="14"/>
              </w:rPr>
            </w:pPr>
            <w:r>
              <w:rPr>
                <w:sz w:val="14"/>
                <w:szCs w:val="14"/>
              </w:rPr>
              <w:t>2030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2F4E8A" w:rsidP="004549DB">
            <w:pPr>
              <w:spacing w:line="187" w:lineRule="atLeast"/>
              <w:rPr>
                <w:sz w:val="14"/>
                <w:szCs w:val="14"/>
              </w:rPr>
            </w:pPr>
            <w:r>
              <w:rPr>
                <w:sz w:val="14"/>
                <w:szCs w:val="14"/>
              </w:rPr>
              <w:t>2030</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0335E2" w:rsidRPr="00297C86" w:rsidRDefault="000335E2"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21.20.10.232</w:t>
            </w:r>
          </w:p>
          <w:p w:rsidR="004E40EF" w:rsidRPr="00297C86" w:rsidRDefault="004E40EF"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DC066E">
            <w:pPr>
              <w:spacing w:line="187" w:lineRule="atLeast"/>
              <w:rPr>
                <w:sz w:val="14"/>
                <w:szCs w:val="14"/>
              </w:rPr>
            </w:pPr>
            <w:r w:rsidRPr="00297C86">
              <w:rPr>
                <w:sz w:val="14"/>
                <w:szCs w:val="14"/>
              </w:rPr>
              <w:t xml:space="preserve">Поставка </w:t>
            </w:r>
            <w:r w:rsidR="00DC066E" w:rsidRPr="00297C86">
              <w:rPr>
                <w:sz w:val="14"/>
                <w:szCs w:val="14"/>
              </w:rPr>
              <w:t>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Наркотические средства и психотропные вещества закупаемые в рамках выделенной квоты региону в соответствии с Постановлением Правительства 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E03739" w:rsidP="004549DB">
            <w:pPr>
              <w:spacing w:line="187" w:lineRule="atLeast"/>
              <w:rPr>
                <w:sz w:val="14"/>
                <w:szCs w:val="14"/>
              </w:rPr>
            </w:pPr>
            <w:r>
              <w:rPr>
                <w:sz w:val="14"/>
                <w:szCs w:val="14"/>
              </w:rPr>
              <w:t>20</w:t>
            </w:r>
            <w:r w:rsidR="004E40EF" w:rsidRPr="00297C86">
              <w:rPr>
                <w:sz w:val="14"/>
                <w:szCs w:val="14"/>
              </w:rPr>
              <w:t> </w:t>
            </w:r>
            <w:r>
              <w:rPr>
                <w:sz w:val="14"/>
                <w:szCs w:val="14"/>
              </w:rPr>
              <w:t>0</w:t>
            </w:r>
            <w:r w:rsidR="004E40EF" w:rsidRPr="00297C86">
              <w:rPr>
                <w:sz w:val="14"/>
                <w:szCs w:val="14"/>
              </w:rPr>
              <w:t>00 000,00</w:t>
            </w:r>
          </w:p>
          <w:p w:rsidR="004E40EF" w:rsidRPr="00297C86" w:rsidRDefault="004E40EF"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FA5C6D" w:rsidP="004549DB">
            <w:pPr>
              <w:spacing w:line="187" w:lineRule="atLeast"/>
              <w:rPr>
                <w:sz w:val="14"/>
                <w:szCs w:val="14"/>
              </w:rPr>
            </w:pPr>
            <w:r>
              <w:rPr>
                <w:sz w:val="14"/>
                <w:szCs w:val="14"/>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A120E2" w:rsidP="004549DB">
            <w:pPr>
              <w:spacing w:line="187" w:lineRule="atLeast"/>
              <w:rPr>
                <w:sz w:val="14"/>
                <w:szCs w:val="14"/>
              </w:rPr>
            </w:pPr>
            <w:r>
              <w:rPr>
                <w:sz w:val="14"/>
                <w:szCs w:val="14"/>
              </w:rPr>
              <w:t>20</w:t>
            </w:r>
            <w:r w:rsidR="00FA5C6D">
              <w:rPr>
                <w:sz w:val="14"/>
                <w:szCs w:val="1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EF" w:rsidRPr="00297C86" w:rsidRDefault="004E40EF"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21.20.10.232</w:t>
            </w:r>
          </w:p>
          <w:p w:rsidR="00DC066E" w:rsidRPr="00297C86" w:rsidRDefault="00DC066E"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Поставка 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Наркотические средства и психотропные вещества закупаемые в рамках выделенной квоты региону в соответствии с Постановлением Правительства 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p w:rsidR="00DC066E" w:rsidRPr="00297C86" w:rsidRDefault="00DC066E"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FA5C6D">
            <w:pPr>
              <w:spacing w:line="187" w:lineRule="atLeast"/>
              <w:rPr>
                <w:sz w:val="14"/>
                <w:szCs w:val="14"/>
              </w:rPr>
            </w:pPr>
            <w:r w:rsidRPr="00297C86">
              <w:rPr>
                <w:sz w:val="14"/>
                <w:szCs w:val="14"/>
              </w:rPr>
              <w:t>202</w:t>
            </w:r>
            <w:r w:rsidR="00FA5C6D">
              <w:rPr>
                <w:sz w:val="14"/>
                <w:szCs w:val="1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21.20.10.232</w:t>
            </w:r>
          </w:p>
          <w:p w:rsidR="00DC066E" w:rsidRPr="00297C86" w:rsidRDefault="00DC066E"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Поставка 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 xml:space="preserve">Наркотические средства и психотропные вещества закупаемые в рамках выделенной квоты региону в соответствии с Постановлением Правительства </w:t>
            </w:r>
            <w:r w:rsidRPr="00297C86">
              <w:rPr>
                <w:sz w:val="14"/>
                <w:szCs w:val="14"/>
              </w:rPr>
              <w:lastRenderedPageBreak/>
              <w:t>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p w:rsidR="00DC066E" w:rsidRPr="00297C86" w:rsidRDefault="00DC066E"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21.20.10.232</w:t>
            </w:r>
          </w:p>
          <w:p w:rsidR="00DC066E" w:rsidRPr="00297C86" w:rsidRDefault="00DC066E"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Поставка 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Наркотические средства и психотропные вещества закупаемые в рамках выделенной квоты региону в соответствии с Постановлением Правительства 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p w:rsidR="00DC066E" w:rsidRPr="00297C86" w:rsidRDefault="00DC066E"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2027</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2027</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21.20.10.232</w:t>
            </w:r>
          </w:p>
          <w:p w:rsidR="00DC066E" w:rsidRPr="00297C86" w:rsidRDefault="00DC066E"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Поставка 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Наркотические средства и психотропные вещества закупаемые в рамках выделенной квоты региону в соответствии с Постановлением Правительства 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p w:rsidR="00DC066E" w:rsidRPr="00297C86" w:rsidRDefault="00DC066E"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21.20.10.232</w:t>
            </w:r>
          </w:p>
          <w:p w:rsidR="00DC066E" w:rsidRPr="00297C86" w:rsidRDefault="00DC066E"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Поставка 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Наркотические средства и психотропные вещества закупаемые в рамках выделенной квоты региону в соответствии с Постановлением Правительства 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p w:rsidR="00DC066E" w:rsidRPr="00297C86" w:rsidRDefault="00DC066E"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FA5C6D" w:rsidP="004549DB">
            <w:pPr>
              <w:spacing w:line="187" w:lineRule="atLeast"/>
              <w:rPr>
                <w:sz w:val="14"/>
                <w:szCs w:val="14"/>
              </w:rPr>
            </w:pPr>
            <w:r>
              <w:rPr>
                <w:sz w:val="14"/>
                <w:szCs w:val="14"/>
              </w:rPr>
              <w:t>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r>
      <w:tr w:rsidR="001C340B"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21.20.10.232</w:t>
            </w:r>
          </w:p>
          <w:p w:rsidR="00DC066E" w:rsidRPr="00297C86" w:rsidRDefault="00DC066E" w:rsidP="004549DB">
            <w:pPr>
              <w:spacing w:line="187" w:lineRule="atLeast"/>
              <w:rPr>
                <w:sz w:val="14"/>
                <w:szCs w:val="14"/>
              </w:rPr>
            </w:pPr>
            <w:r w:rsidRPr="00297C86">
              <w:rPr>
                <w:sz w:val="14"/>
                <w:szCs w:val="14"/>
              </w:rPr>
              <w:t>21.20.10.235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Поставка наркотических средств, психотропных веществ и их прекурсоров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Наркотические средства и психотропные вещества закупаемые в рамках выделенной квоты региону в соответствии с Постановлением Правительства Российской Федерации от 30.10.2021 г. №1871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p w:rsidR="00DC066E" w:rsidRPr="00297C86" w:rsidRDefault="00DC066E"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FA5C6D">
            <w:pPr>
              <w:spacing w:line="187" w:lineRule="atLeast"/>
              <w:rPr>
                <w:sz w:val="14"/>
                <w:szCs w:val="14"/>
              </w:rPr>
            </w:pPr>
            <w:r w:rsidRPr="00297C86">
              <w:rPr>
                <w:sz w:val="14"/>
                <w:szCs w:val="14"/>
              </w:rPr>
              <w:t>20</w:t>
            </w:r>
            <w:r w:rsidR="00FA5C6D">
              <w:rPr>
                <w:sz w:val="14"/>
                <w:szCs w:val="1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FA5C6D">
            <w:pPr>
              <w:spacing w:line="187" w:lineRule="atLeast"/>
              <w:rPr>
                <w:sz w:val="14"/>
                <w:szCs w:val="14"/>
              </w:rPr>
            </w:pPr>
            <w:r w:rsidRPr="00297C86">
              <w:rPr>
                <w:sz w:val="14"/>
                <w:szCs w:val="14"/>
              </w:rPr>
              <w:t>20</w:t>
            </w:r>
            <w:r w:rsidR="00FA5C6D">
              <w:rPr>
                <w:sz w:val="14"/>
                <w:szCs w:val="1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66E" w:rsidRPr="00297C86" w:rsidRDefault="00DC066E" w:rsidP="004549DB">
            <w:pPr>
              <w:spacing w:line="187" w:lineRule="atLeast"/>
              <w:rPr>
                <w:sz w:val="14"/>
                <w:szCs w:val="14"/>
              </w:rPr>
            </w:pPr>
          </w:p>
        </w:tc>
      </w:tr>
      <w:tr w:rsidR="00975FE2"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p>
          <w:p w:rsidR="001C340B" w:rsidRPr="00297C86" w:rsidRDefault="001C340B" w:rsidP="001C340B">
            <w:pPr>
              <w:spacing w:line="187" w:lineRule="atLeast"/>
              <w:rPr>
                <w:sz w:val="14"/>
                <w:szCs w:val="14"/>
              </w:rPr>
            </w:pPr>
          </w:p>
          <w:p w:rsidR="001C340B" w:rsidRPr="00297C86" w:rsidRDefault="001C340B" w:rsidP="001C340B">
            <w:pPr>
              <w:spacing w:line="187" w:lineRule="atLeast"/>
              <w:rPr>
                <w:sz w:val="14"/>
                <w:szCs w:val="14"/>
              </w:rPr>
            </w:pPr>
            <w:r w:rsidRPr="00297C86">
              <w:rPr>
                <w:sz w:val="14"/>
                <w:szCs w:val="14"/>
              </w:rPr>
              <w:t>15.</w:t>
            </w:r>
          </w:p>
          <w:p w:rsidR="001C340B" w:rsidRPr="00297C86" w:rsidRDefault="001C340B" w:rsidP="001C340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r w:rsidRPr="00297C86">
              <w:rPr>
                <w:sz w:val="14"/>
                <w:szCs w:val="14"/>
              </w:rPr>
              <w:t>21.20.</w:t>
            </w:r>
            <w:r w:rsidR="005F3119">
              <w:rPr>
                <w:sz w:val="14"/>
                <w:szCs w:val="14"/>
              </w:rPr>
              <w:t>21</w:t>
            </w:r>
            <w:r w:rsidRPr="00297C86">
              <w:rPr>
                <w:sz w:val="14"/>
                <w:szCs w:val="14"/>
              </w:rPr>
              <w:t>.110</w:t>
            </w:r>
          </w:p>
          <w:p w:rsidR="001C340B" w:rsidRPr="00297C86" w:rsidRDefault="001C340B" w:rsidP="005F3119">
            <w:pPr>
              <w:spacing w:line="187" w:lineRule="atLeast"/>
              <w:rPr>
                <w:sz w:val="14"/>
                <w:szCs w:val="14"/>
              </w:rPr>
            </w:pPr>
            <w:r w:rsidRPr="00297C86">
              <w:rPr>
                <w:sz w:val="14"/>
                <w:szCs w:val="14"/>
              </w:rPr>
              <w:t>21.20.</w:t>
            </w:r>
            <w:r w:rsidR="005F3119">
              <w:rPr>
                <w:sz w:val="14"/>
                <w:szCs w:val="14"/>
              </w:rPr>
              <w:t>21</w:t>
            </w:r>
            <w:r w:rsidRPr="00297C86">
              <w:rPr>
                <w:sz w:val="14"/>
                <w:szCs w:val="14"/>
              </w:rPr>
              <w:t>.120</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BA6C6D" w:rsidP="001C340B">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C340B" w:rsidP="001C340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C340B" w:rsidP="001C340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D0504" w:rsidP="001C340B">
            <w:pPr>
              <w:spacing w:line="187" w:lineRule="atLeast"/>
              <w:rPr>
                <w:sz w:val="14"/>
                <w:szCs w:val="14"/>
              </w:rPr>
            </w:pPr>
            <w:r>
              <w:rPr>
                <w:sz w:val="14"/>
                <w:szCs w:val="14"/>
              </w:rPr>
              <w:t>3</w:t>
            </w:r>
            <w:r w:rsidR="001C340B" w:rsidRPr="00297C86">
              <w:rPr>
                <w:sz w:val="14"/>
                <w:szCs w:val="14"/>
              </w:rPr>
              <w:t> 500 000,00</w:t>
            </w:r>
          </w:p>
          <w:p w:rsidR="001C340B" w:rsidRPr="00297C86" w:rsidRDefault="001C340B" w:rsidP="001C340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D0504" w:rsidP="001C340B">
            <w:pPr>
              <w:spacing w:line="187" w:lineRule="atLeast"/>
              <w:rPr>
                <w:sz w:val="14"/>
                <w:szCs w:val="14"/>
              </w:rPr>
            </w:pPr>
            <w:r>
              <w:rPr>
                <w:sz w:val="14"/>
                <w:szCs w:val="14"/>
              </w:rPr>
              <w:t>2024</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D0504" w:rsidP="001C340B">
            <w:pPr>
              <w:spacing w:line="187" w:lineRule="atLeast"/>
              <w:rPr>
                <w:sz w:val="14"/>
                <w:szCs w:val="14"/>
              </w:rPr>
            </w:pPr>
            <w:r>
              <w:rPr>
                <w:sz w:val="14"/>
                <w:szCs w:val="14"/>
              </w:rPr>
              <w:t>2024</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1C340B">
            <w:pPr>
              <w:spacing w:line="187" w:lineRule="atLeast"/>
              <w:rPr>
                <w:sz w:val="14"/>
                <w:szCs w:val="14"/>
              </w:rPr>
            </w:pPr>
          </w:p>
        </w:tc>
      </w:tr>
      <w:tr w:rsidR="001C340B"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p>
          <w:p w:rsidR="001C340B" w:rsidRPr="00297C86" w:rsidRDefault="001C340B" w:rsidP="004549DB">
            <w:pPr>
              <w:spacing w:line="187" w:lineRule="atLeast"/>
              <w:rPr>
                <w:sz w:val="14"/>
                <w:szCs w:val="14"/>
              </w:rPr>
            </w:pPr>
          </w:p>
          <w:p w:rsidR="001C340B" w:rsidRPr="00297C86" w:rsidRDefault="001C340B" w:rsidP="004549DB">
            <w:pPr>
              <w:spacing w:line="187" w:lineRule="atLeast"/>
              <w:rPr>
                <w:sz w:val="14"/>
                <w:szCs w:val="14"/>
              </w:rPr>
            </w:pPr>
            <w:r w:rsidRPr="00297C86">
              <w:rPr>
                <w:sz w:val="14"/>
                <w:szCs w:val="14"/>
              </w:rPr>
              <w:t>16.</w:t>
            </w:r>
          </w:p>
          <w:p w:rsidR="001C340B" w:rsidRPr="00297C86" w:rsidRDefault="001C340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5F3119" w:rsidP="004549DB">
            <w:pPr>
              <w:spacing w:line="187" w:lineRule="atLeast"/>
              <w:rPr>
                <w:sz w:val="14"/>
                <w:szCs w:val="14"/>
              </w:rPr>
            </w:pPr>
            <w:r>
              <w:rPr>
                <w:sz w:val="14"/>
                <w:szCs w:val="14"/>
              </w:rPr>
              <w:t>21.20.21</w:t>
            </w:r>
            <w:r w:rsidR="001C340B" w:rsidRPr="00297C86">
              <w:rPr>
                <w:sz w:val="14"/>
                <w:szCs w:val="14"/>
              </w:rPr>
              <w:t>.110</w:t>
            </w:r>
          </w:p>
          <w:p w:rsidR="001C340B" w:rsidRPr="00297C86" w:rsidRDefault="005F3119" w:rsidP="005F3119">
            <w:pPr>
              <w:spacing w:line="187" w:lineRule="atLeast"/>
              <w:rPr>
                <w:sz w:val="14"/>
                <w:szCs w:val="14"/>
              </w:rPr>
            </w:pPr>
            <w:r>
              <w:rPr>
                <w:sz w:val="14"/>
                <w:szCs w:val="14"/>
              </w:rPr>
              <w:t>21.20.21</w:t>
            </w:r>
            <w:r w:rsidR="001C340B" w:rsidRPr="00297C86">
              <w:rPr>
                <w:sz w:val="14"/>
                <w:szCs w:val="14"/>
              </w:rPr>
              <w:t>.120</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BA6C6D" w:rsidP="004549DB">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C340B"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C340B"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C340B" w:rsidP="004549DB">
            <w:pPr>
              <w:spacing w:line="187" w:lineRule="atLeast"/>
              <w:rPr>
                <w:sz w:val="14"/>
                <w:szCs w:val="14"/>
              </w:rPr>
            </w:pPr>
            <w:r w:rsidRPr="00297C86">
              <w:rPr>
                <w:sz w:val="14"/>
                <w:szCs w:val="14"/>
              </w:rPr>
              <w:t>-</w:t>
            </w:r>
          </w:p>
          <w:p w:rsidR="001C340B" w:rsidRPr="00297C86" w:rsidRDefault="001C340B"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D0504" w:rsidP="004549DB">
            <w:pPr>
              <w:spacing w:line="187" w:lineRule="atLeast"/>
              <w:rPr>
                <w:sz w:val="14"/>
                <w:szCs w:val="14"/>
              </w:rPr>
            </w:pPr>
            <w:r>
              <w:rPr>
                <w:sz w:val="14"/>
                <w:szCs w:val="14"/>
              </w:rPr>
              <w:t>2025</w:t>
            </w:r>
          </w:p>
        </w:tc>
        <w:tc>
          <w:tcPr>
            <w:tcW w:w="0" w:type="auto"/>
            <w:tcBorders>
              <w:top w:val="outset" w:sz="6" w:space="0" w:color="auto"/>
              <w:left w:val="outset" w:sz="6" w:space="0" w:color="auto"/>
              <w:bottom w:val="outset" w:sz="6" w:space="0" w:color="auto"/>
              <w:right w:val="outset" w:sz="6" w:space="0" w:color="auto"/>
            </w:tcBorders>
            <w:vAlign w:val="center"/>
          </w:tcPr>
          <w:p w:rsidR="001C340B" w:rsidRPr="00297C86" w:rsidRDefault="001D0504" w:rsidP="004549DB">
            <w:pPr>
              <w:spacing w:line="187" w:lineRule="atLeast"/>
              <w:rPr>
                <w:sz w:val="14"/>
                <w:szCs w:val="14"/>
              </w:rPr>
            </w:pPr>
            <w:r>
              <w:rPr>
                <w:sz w:val="14"/>
                <w:szCs w:val="14"/>
              </w:rPr>
              <w:t>2025</w:t>
            </w: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C340B" w:rsidRPr="00297C86" w:rsidRDefault="001C340B" w:rsidP="004549DB">
            <w:pPr>
              <w:spacing w:line="187" w:lineRule="atLeast"/>
              <w:rPr>
                <w:sz w:val="14"/>
                <w:szCs w:val="14"/>
              </w:rPr>
            </w:pPr>
          </w:p>
        </w:tc>
      </w:tr>
      <w:tr w:rsidR="001C340B" w:rsidRPr="00297C86" w:rsidTr="00975FE2">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975FE2" w:rsidP="003A0C3A">
            <w:pPr>
              <w:spacing w:line="187" w:lineRule="atLeast"/>
              <w:rPr>
                <w:sz w:val="14"/>
                <w:szCs w:val="14"/>
              </w:rPr>
            </w:pPr>
            <w:r w:rsidRPr="00297C86">
              <w:rPr>
                <w:sz w:val="14"/>
                <w:szCs w:val="1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975FE2" w:rsidP="003A0C3A">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spacing w:line="187" w:lineRule="atLeast"/>
              <w:rPr>
                <w:sz w:val="14"/>
                <w:szCs w:val="14"/>
              </w:rPr>
            </w:pPr>
            <w:r w:rsidRPr="00297C86">
              <w:rPr>
                <w:sz w:val="14"/>
                <w:szCs w:val="14"/>
              </w:rPr>
              <w:t>21.20.10.</w:t>
            </w:r>
          </w:p>
        </w:tc>
        <w:tc>
          <w:tcPr>
            <w:tcW w:w="0" w:type="auto"/>
            <w:tcBorders>
              <w:top w:val="outset" w:sz="6" w:space="0" w:color="auto"/>
              <w:left w:val="outset" w:sz="6" w:space="0" w:color="auto"/>
              <w:bottom w:val="outset" w:sz="6" w:space="0" w:color="auto"/>
              <w:right w:val="outset" w:sz="6" w:space="0" w:color="auto"/>
            </w:tcBorders>
            <w:vAlign w:val="center"/>
          </w:tcPr>
          <w:p w:rsidR="003A0C3A" w:rsidRPr="00297C86" w:rsidRDefault="00975FE2" w:rsidP="003A0C3A">
            <w:pPr>
              <w:spacing w:line="187" w:lineRule="atLeast"/>
              <w:rPr>
                <w:sz w:val="14"/>
                <w:szCs w:val="14"/>
              </w:rPr>
            </w:pPr>
            <w:r w:rsidRPr="00297C86">
              <w:rPr>
                <w:sz w:val="14"/>
                <w:szCs w:val="14"/>
              </w:rPr>
              <w:t>Поставка лекарственных препаратов для розничной реализации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975FE2" w:rsidP="003A0C3A">
            <w:pPr>
              <w:spacing w:line="187" w:lineRule="atLeast"/>
              <w:rPr>
                <w:sz w:val="14"/>
                <w:szCs w:val="14"/>
              </w:rPr>
            </w:pPr>
            <w:r w:rsidRPr="00297C86">
              <w:rPr>
                <w:sz w:val="14"/>
                <w:szCs w:val="14"/>
              </w:rPr>
              <w:t xml:space="preserve"> Поставка лекарственных препаратов и средств для розничной реализации; наличие регистрационного удостоверения, копия сертификата (деклараций) обязательных для данного вида товара, оформленных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745AE2" w:rsidRPr="00297C86" w:rsidRDefault="00F678E9" w:rsidP="003A0C3A">
            <w:pPr>
              <w:spacing w:line="187" w:lineRule="atLeast"/>
              <w:rPr>
                <w:sz w:val="14"/>
                <w:szCs w:val="14"/>
              </w:rPr>
            </w:pPr>
            <w:r>
              <w:rPr>
                <w:sz w:val="14"/>
                <w:szCs w:val="14"/>
              </w:rPr>
              <w:t>60</w:t>
            </w:r>
            <w:r w:rsidR="003A0C3A" w:rsidRPr="00297C86">
              <w:rPr>
                <w:sz w:val="14"/>
                <w:szCs w:val="14"/>
              </w:rPr>
              <w:t xml:space="preserve"> 000 000. </w:t>
            </w:r>
            <w:r w:rsidR="00745AE2" w:rsidRPr="00297C86">
              <w:rPr>
                <w:sz w:val="14"/>
                <w:szCs w:val="14"/>
              </w:rPr>
              <w:t>00</w:t>
            </w:r>
          </w:p>
          <w:p w:rsidR="003A0C3A" w:rsidRPr="00297C86" w:rsidRDefault="003A0C3A" w:rsidP="003A0C3A">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144DED" w:rsidP="00E87C89">
            <w:pPr>
              <w:spacing w:line="187" w:lineRule="atLeast"/>
              <w:rPr>
                <w:sz w:val="14"/>
                <w:szCs w:val="14"/>
              </w:rPr>
            </w:pPr>
            <w:r>
              <w:rPr>
                <w:sz w:val="14"/>
                <w:szCs w:val="14"/>
              </w:rPr>
              <w:t>20</w:t>
            </w:r>
            <w:r w:rsidR="00E87C89">
              <w:rPr>
                <w:sz w:val="14"/>
                <w:szCs w:val="1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144DED" w:rsidP="00E87C89">
            <w:pPr>
              <w:spacing w:line="187" w:lineRule="atLeast"/>
              <w:rPr>
                <w:sz w:val="14"/>
                <w:szCs w:val="14"/>
              </w:rPr>
            </w:pPr>
            <w:r>
              <w:rPr>
                <w:sz w:val="14"/>
                <w:szCs w:val="14"/>
              </w:rPr>
              <w:t>20</w:t>
            </w:r>
            <w:r w:rsidR="00E87C89">
              <w:rPr>
                <w:sz w:val="14"/>
                <w:szCs w:val="1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4549DB" w:rsidP="003A0C3A">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4549DB" w:rsidP="003A0C3A">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0C3A" w:rsidRPr="00297C86" w:rsidRDefault="003A0C3A" w:rsidP="003A0C3A">
            <w:pPr>
              <w:spacing w:line="187" w:lineRule="atLeast"/>
              <w:rPr>
                <w:sz w:val="14"/>
                <w:szCs w:val="14"/>
              </w:rPr>
            </w:pPr>
          </w:p>
        </w:tc>
      </w:tr>
      <w:tr w:rsidR="004549DB"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p>
          <w:p w:rsidR="004549DB" w:rsidRPr="00297C86" w:rsidRDefault="004549DB" w:rsidP="004549DB">
            <w:pPr>
              <w:spacing w:line="187" w:lineRule="atLeast"/>
              <w:rPr>
                <w:sz w:val="14"/>
                <w:szCs w:val="14"/>
              </w:rPr>
            </w:pPr>
          </w:p>
          <w:p w:rsidR="004549DB" w:rsidRPr="00297C86" w:rsidRDefault="004549DB" w:rsidP="004549DB">
            <w:pPr>
              <w:spacing w:line="187" w:lineRule="atLeast"/>
              <w:rPr>
                <w:sz w:val="14"/>
                <w:szCs w:val="14"/>
              </w:rPr>
            </w:pPr>
            <w:r w:rsidRPr="00297C86">
              <w:rPr>
                <w:sz w:val="14"/>
                <w:szCs w:val="14"/>
              </w:rPr>
              <w:t>18.</w:t>
            </w:r>
          </w:p>
          <w:p w:rsidR="004549DB" w:rsidRPr="00297C86" w:rsidRDefault="004549D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21.20.10.110</w:t>
            </w:r>
          </w:p>
          <w:p w:rsidR="004549DB" w:rsidRPr="00297C86" w:rsidRDefault="004549DB" w:rsidP="004549DB">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4549DB" w:rsidRPr="00297C86" w:rsidRDefault="004549DB" w:rsidP="004549DB">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4549DB" w:rsidRPr="00297C86" w:rsidRDefault="004549DB" w:rsidP="004549DB">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4549DB" w:rsidRPr="00297C86" w:rsidRDefault="004549DB" w:rsidP="004549DB">
            <w:pPr>
              <w:spacing w:line="187" w:lineRule="atLeast"/>
              <w:rPr>
                <w:sz w:val="14"/>
                <w:szCs w:val="14"/>
              </w:rPr>
            </w:pPr>
            <w:r w:rsidRPr="00297C86">
              <w:rPr>
                <w:sz w:val="14"/>
                <w:szCs w:val="14"/>
              </w:rPr>
              <w:t>-</w:t>
            </w:r>
          </w:p>
          <w:p w:rsidR="004549DB" w:rsidRPr="00297C86" w:rsidRDefault="004549DB" w:rsidP="004549DB">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4549DB" w:rsidRPr="00297C86" w:rsidRDefault="004549DB" w:rsidP="00E87C89">
            <w:pPr>
              <w:spacing w:line="187" w:lineRule="atLeast"/>
              <w:rPr>
                <w:sz w:val="14"/>
                <w:szCs w:val="14"/>
              </w:rPr>
            </w:pPr>
            <w:r w:rsidRPr="00297C86">
              <w:rPr>
                <w:sz w:val="14"/>
                <w:szCs w:val="14"/>
              </w:rPr>
              <w:t>20</w:t>
            </w:r>
            <w:r w:rsidR="00E87C89">
              <w:rPr>
                <w:sz w:val="14"/>
                <w:szCs w:val="14"/>
              </w:rPr>
              <w:t>26</w:t>
            </w:r>
          </w:p>
        </w:tc>
        <w:tc>
          <w:tcPr>
            <w:tcW w:w="0" w:type="auto"/>
            <w:tcBorders>
              <w:top w:val="outset" w:sz="6" w:space="0" w:color="auto"/>
              <w:left w:val="outset" w:sz="6" w:space="0" w:color="auto"/>
              <w:bottom w:val="outset" w:sz="6" w:space="0" w:color="auto"/>
              <w:right w:val="outset" w:sz="6" w:space="0" w:color="auto"/>
            </w:tcBorders>
            <w:vAlign w:val="center"/>
          </w:tcPr>
          <w:p w:rsidR="004549DB" w:rsidRPr="00297C86" w:rsidRDefault="004549DB" w:rsidP="00E87C89">
            <w:pPr>
              <w:spacing w:line="187" w:lineRule="atLeast"/>
              <w:rPr>
                <w:sz w:val="14"/>
                <w:szCs w:val="14"/>
              </w:rPr>
            </w:pPr>
            <w:r w:rsidRPr="00297C86">
              <w:rPr>
                <w:sz w:val="14"/>
                <w:szCs w:val="14"/>
              </w:rPr>
              <w:t>20</w:t>
            </w:r>
            <w:r w:rsidR="00E87C89">
              <w:rPr>
                <w:sz w:val="14"/>
                <w:szCs w:val="14"/>
              </w:rPr>
              <w:t>26</w:t>
            </w: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4549DB" w:rsidRPr="00297C86" w:rsidRDefault="004549DB" w:rsidP="004549DB">
            <w:pPr>
              <w:spacing w:line="187" w:lineRule="atLeast"/>
              <w:rPr>
                <w:sz w:val="14"/>
                <w:szCs w:val="14"/>
              </w:rPr>
            </w:pPr>
          </w:p>
        </w:tc>
      </w:tr>
      <w:tr w:rsidR="00B475A6" w:rsidRPr="00297C86" w:rsidTr="00B475A6">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Pr>
                <w:sz w:val="14"/>
                <w:szCs w:val="14"/>
              </w:rPr>
              <w:t>19.</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21.20.10.</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Поставка лекарственных препаратов для розничной реализации</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 xml:space="preserve"> Поставка лекарственных препаратов и средств для розничной реализации; наличие регистрационного удостоверения, копия сертификата (деклараций) обязательных для данного вида </w:t>
            </w:r>
            <w:r w:rsidRPr="00297C86">
              <w:rPr>
                <w:sz w:val="14"/>
                <w:szCs w:val="14"/>
              </w:rPr>
              <w:lastRenderedPageBreak/>
              <w:t>товара, оформленных в соответствии с законодательством Российской Федерации.</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lastRenderedPageBreak/>
              <w:t>778</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B475A6" w:rsidRPr="00B475A6" w:rsidRDefault="00B475A6" w:rsidP="005661C2">
            <w:pPr>
              <w:rPr>
                <w:sz w:val="14"/>
                <w:szCs w:val="14"/>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B475A6" w:rsidRPr="00297C86" w:rsidRDefault="00B475A6" w:rsidP="005661C2">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B475A6" w:rsidRPr="00297C86" w:rsidRDefault="00B475A6" w:rsidP="005661C2">
            <w:pPr>
              <w:spacing w:line="187" w:lineRule="atLeast"/>
              <w:rPr>
                <w:sz w:val="14"/>
                <w:szCs w:val="14"/>
              </w:rPr>
            </w:pPr>
            <w:r>
              <w:rPr>
                <w:sz w:val="14"/>
                <w:szCs w:val="14"/>
              </w:rPr>
              <w:t>-</w:t>
            </w:r>
          </w:p>
          <w:p w:rsidR="00B475A6" w:rsidRPr="00297C86" w:rsidRDefault="00B475A6" w:rsidP="005661C2">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B475A6" w:rsidRPr="00297C86" w:rsidRDefault="00144DED" w:rsidP="00E87C89">
            <w:pPr>
              <w:spacing w:line="187" w:lineRule="atLeast"/>
              <w:rPr>
                <w:sz w:val="14"/>
                <w:szCs w:val="14"/>
              </w:rPr>
            </w:pPr>
            <w:r>
              <w:rPr>
                <w:sz w:val="14"/>
                <w:szCs w:val="14"/>
              </w:rPr>
              <w:t>20</w:t>
            </w:r>
            <w:r w:rsidR="00E87C89">
              <w:rPr>
                <w:sz w:val="14"/>
                <w:szCs w:val="14"/>
              </w:rPr>
              <w:t>25</w:t>
            </w:r>
          </w:p>
        </w:tc>
        <w:tc>
          <w:tcPr>
            <w:tcW w:w="0" w:type="auto"/>
            <w:tcBorders>
              <w:top w:val="outset" w:sz="6" w:space="0" w:color="auto"/>
              <w:left w:val="outset" w:sz="6" w:space="0" w:color="auto"/>
              <w:bottom w:val="outset" w:sz="6" w:space="0" w:color="auto"/>
              <w:right w:val="outset" w:sz="6" w:space="0" w:color="auto"/>
            </w:tcBorders>
            <w:vAlign w:val="center"/>
          </w:tcPr>
          <w:p w:rsidR="00B475A6" w:rsidRPr="00297C86" w:rsidRDefault="00144DED" w:rsidP="00E87C89">
            <w:pPr>
              <w:spacing w:line="187" w:lineRule="atLeast"/>
              <w:rPr>
                <w:sz w:val="14"/>
                <w:szCs w:val="14"/>
              </w:rPr>
            </w:pPr>
            <w:r>
              <w:rPr>
                <w:sz w:val="14"/>
                <w:szCs w:val="14"/>
              </w:rPr>
              <w:t>202</w:t>
            </w:r>
            <w:r w:rsidR="00E87C89">
              <w:rPr>
                <w:sz w:val="14"/>
                <w:szCs w:val="14"/>
              </w:rPr>
              <w:t>5</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B475A6" w:rsidRPr="00297C86" w:rsidRDefault="00B475A6" w:rsidP="005661C2">
            <w:pPr>
              <w:spacing w:line="187" w:lineRule="atLeast"/>
              <w:rPr>
                <w:sz w:val="14"/>
                <w:szCs w:val="14"/>
              </w:rPr>
            </w:pPr>
          </w:p>
        </w:tc>
      </w:tr>
      <w:tr w:rsidR="00144DED"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20.</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21.20.10.</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Поставка лекарственных препаратов для розничной реализации</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 xml:space="preserve"> Поставка лекарственных препаратов и средств для розничной реализации; наличие регистрационного удостоверения, копия сертификата (деклараций) обязательных для данного вида товара, оформленных в соответствии с законодательством Российской Федерации.</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144DED" w:rsidRPr="00B475A6" w:rsidRDefault="00144DED" w:rsidP="005661C2">
            <w:pPr>
              <w:rPr>
                <w:sz w:val="14"/>
                <w:szCs w:val="14"/>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w:t>
            </w:r>
          </w:p>
          <w:p w:rsidR="00144DED" w:rsidRPr="00297C86" w:rsidRDefault="00144DED" w:rsidP="005661C2">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300604">
            <w:pPr>
              <w:spacing w:line="187" w:lineRule="atLeast"/>
              <w:rPr>
                <w:sz w:val="14"/>
                <w:szCs w:val="14"/>
              </w:rPr>
            </w:pPr>
            <w:r>
              <w:rPr>
                <w:sz w:val="14"/>
                <w:szCs w:val="14"/>
              </w:rPr>
              <w:t>20</w:t>
            </w:r>
            <w:r w:rsidR="00300604">
              <w:rPr>
                <w:sz w:val="14"/>
                <w:szCs w:val="14"/>
              </w:rPr>
              <w:t>26</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300604">
            <w:pPr>
              <w:spacing w:line="187" w:lineRule="atLeast"/>
              <w:rPr>
                <w:sz w:val="14"/>
                <w:szCs w:val="14"/>
              </w:rPr>
            </w:pPr>
            <w:r>
              <w:rPr>
                <w:sz w:val="14"/>
                <w:szCs w:val="14"/>
              </w:rPr>
              <w:t>20</w:t>
            </w:r>
            <w:r w:rsidR="00300604">
              <w:rPr>
                <w:sz w:val="14"/>
                <w:szCs w:val="14"/>
              </w:rPr>
              <w:t>26</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r>
      <w:tr w:rsidR="00144DED"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21.</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21.20.10.</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Поставка лекарственных препаратов для розничной реализации</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 xml:space="preserve"> Поставка лекарственных препаратов и средств для розничной реализации; наличие регистрационного удостоверения, копия сертификата (деклараций) обязательных для данного вида товара, оформленных в соответствии с законодательством Российской Федерации.</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144DED" w:rsidRPr="00B475A6" w:rsidRDefault="00144DED" w:rsidP="005661C2">
            <w:pPr>
              <w:rPr>
                <w:sz w:val="14"/>
                <w:szCs w:val="14"/>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w:t>
            </w:r>
          </w:p>
          <w:p w:rsidR="00144DED" w:rsidRPr="00297C86" w:rsidRDefault="00144DED" w:rsidP="005661C2">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300604">
            <w:pPr>
              <w:spacing w:line="187" w:lineRule="atLeast"/>
              <w:rPr>
                <w:sz w:val="14"/>
                <w:szCs w:val="14"/>
              </w:rPr>
            </w:pPr>
            <w:r>
              <w:rPr>
                <w:sz w:val="14"/>
                <w:szCs w:val="14"/>
              </w:rPr>
              <w:t>202</w:t>
            </w:r>
            <w:r w:rsidR="00300604">
              <w:rPr>
                <w:sz w:val="14"/>
                <w:szCs w:val="14"/>
              </w:rPr>
              <w:t>7</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2</w:t>
            </w:r>
            <w:r w:rsidR="00300604">
              <w:rPr>
                <w:sz w:val="14"/>
                <w:szCs w:val="14"/>
              </w:rPr>
              <w:t>027</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r>
      <w:tr w:rsidR="00144DED"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144DED">
            <w:pPr>
              <w:spacing w:line="187" w:lineRule="atLeast"/>
              <w:rPr>
                <w:sz w:val="14"/>
                <w:szCs w:val="14"/>
              </w:rPr>
            </w:pPr>
            <w:r>
              <w:rPr>
                <w:sz w:val="14"/>
                <w:szCs w:val="14"/>
              </w:rPr>
              <w:t>22.</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21.20.10.</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Поставка лекарственных препаратов для розничной реализации</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 xml:space="preserve"> Поставка лекарственных препаратов и средств для розничной реализации; наличие регистрационного удостоверения, копия сертификата (деклараций) обязательных для данного вида товара, оформленных в соответствии с законодательством Российской Федерации.</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144DED" w:rsidRPr="00B475A6" w:rsidRDefault="00144DED" w:rsidP="005661C2">
            <w:pPr>
              <w:rPr>
                <w:sz w:val="14"/>
                <w:szCs w:val="14"/>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w:t>
            </w:r>
          </w:p>
          <w:p w:rsidR="00144DED" w:rsidRPr="00297C86" w:rsidRDefault="00144DED" w:rsidP="005661C2">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8C2A61">
            <w:pPr>
              <w:spacing w:line="187" w:lineRule="atLeast"/>
              <w:rPr>
                <w:sz w:val="14"/>
                <w:szCs w:val="14"/>
              </w:rPr>
            </w:pPr>
            <w:r>
              <w:rPr>
                <w:sz w:val="14"/>
                <w:szCs w:val="14"/>
              </w:rPr>
              <w:t>20</w:t>
            </w:r>
            <w:r w:rsidR="008C2A61">
              <w:rPr>
                <w:sz w:val="14"/>
                <w:szCs w:val="14"/>
              </w:rPr>
              <w:t>28</w:t>
            </w:r>
          </w:p>
        </w:tc>
        <w:tc>
          <w:tcPr>
            <w:tcW w:w="0" w:type="auto"/>
            <w:tcBorders>
              <w:top w:val="outset" w:sz="6" w:space="0" w:color="auto"/>
              <w:left w:val="outset" w:sz="6" w:space="0" w:color="auto"/>
              <w:bottom w:val="outset" w:sz="6" w:space="0" w:color="auto"/>
              <w:right w:val="outset" w:sz="6" w:space="0" w:color="auto"/>
            </w:tcBorders>
            <w:vAlign w:val="center"/>
          </w:tcPr>
          <w:p w:rsidR="00144DED" w:rsidRPr="00297C86" w:rsidRDefault="00144DED" w:rsidP="005661C2">
            <w:pPr>
              <w:spacing w:line="187" w:lineRule="atLeast"/>
              <w:rPr>
                <w:sz w:val="14"/>
                <w:szCs w:val="14"/>
              </w:rPr>
            </w:pPr>
            <w:r>
              <w:rPr>
                <w:sz w:val="14"/>
                <w:szCs w:val="14"/>
              </w:rPr>
              <w:t>2</w:t>
            </w:r>
            <w:r w:rsidR="008C2A61">
              <w:rPr>
                <w:sz w:val="14"/>
                <w:szCs w:val="14"/>
              </w:rPr>
              <w:t>028</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144DED" w:rsidRPr="00297C86" w:rsidRDefault="00144DED" w:rsidP="005661C2">
            <w:pPr>
              <w:spacing w:line="187" w:lineRule="atLeast"/>
              <w:rPr>
                <w:sz w:val="14"/>
                <w:szCs w:val="14"/>
              </w:rPr>
            </w:pPr>
          </w:p>
        </w:tc>
      </w:tr>
      <w:tr w:rsidR="00067853"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Pr>
                <w:sz w:val="14"/>
                <w:szCs w:val="14"/>
              </w:rPr>
              <w:t>23.</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21.20.10.110</w:t>
            </w:r>
          </w:p>
          <w:p w:rsidR="00067853" w:rsidRPr="00297C86" w:rsidRDefault="00067853" w:rsidP="00067853">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p w:rsidR="00067853" w:rsidRPr="00297C86" w:rsidRDefault="00067853" w:rsidP="00067853">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27</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27</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r>
      <w:tr w:rsidR="00067853"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Pr>
                <w:sz w:val="14"/>
                <w:szCs w:val="14"/>
              </w:rPr>
              <w:t>24.</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21.20.10.110</w:t>
            </w:r>
          </w:p>
          <w:p w:rsidR="00067853" w:rsidRPr="00297C86" w:rsidRDefault="00067853" w:rsidP="00067853">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p w:rsidR="00067853" w:rsidRPr="00297C86" w:rsidRDefault="00067853" w:rsidP="00067853">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28</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28</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r>
      <w:tr w:rsidR="00067853"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067853" w:rsidRDefault="00067853" w:rsidP="00067853">
            <w:pPr>
              <w:spacing w:line="187" w:lineRule="atLeast"/>
              <w:rPr>
                <w:sz w:val="14"/>
                <w:szCs w:val="14"/>
              </w:rPr>
            </w:pPr>
            <w:r>
              <w:rPr>
                <w:sz w:val="14"/>
                <w:szCs w:val="14"/>
              </w:rPr>
              <w:t>25.</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21.20.10.110</w:t>
            </w:r>
          </w:p>
          <w:p w:rsidR="00067853" w:rsidRPr="00297C86" w:rsidRDefault="00067853" w:rsidP="00067853">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p w:rsidR="00067853" w:rsidRPr="00297C86" w:rsidRDefault="00067853" w:rsidP="00067853">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29</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29</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r>
      <w:tr w:rsidR="00067853" w:rsidRPr="00297C86" w:rsidTr="00144DED">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067853" w:rsidRDefault="00067853" w:rsidP="00067853">
            <w:pPr>
              <w:spacing w:line="187" w:lineRule="atLeast"/>
              <w:rPr>
                <w:sz w:val="14"/>
                <w:szCs w:val="14"/>
              </w:rPr>
            </w:pPr>
            <w:r>
              <w:rPr>
                <w:sz w:val="14"/>
                <w:szCs w:val="14"/>
              </w:rPr>
              <w:t>26.</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21.20.10.110</w:t>
            </w:r>
          </w:p>
          <w:p w:rsidR="00067853" w:rsidRPr="00297C86" w:rsidRDefault="00067853" w:rsidP="00067853">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w:t>
            </w:r>
          </w:p>
          <w:p w:rsidR="00067853" w:rsidRPr="00297C86" w:rsidRDefault="00067853" w:rsidP="00067853">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30</w:t>
            </w:r>
          </w:p>
        </w:tc>
        <w:tc>
          <w:tcPr>
            <w:tcW w:w="0" w:type="auto"/>
            <w:tcBorders>
              <w:top w:val="outset" w:sz="6" w:space="0" w:color="auto"/>
              <w:left w:val="outset" w:sz="6" w:space="0" w:color="auto"/>
              <w:bottom w:val="outset" w:sz="6" w:space="0" w:color="auto"/>
              <w:right w:val="outset" w:sz="6" w:space="0" w:color="auto"/>
            </w:tcBorders>
            <w:vAlign w:val="center"/>
          </w:tcPr>
          <w:p w:rsidR="00067853" w:rsidRPr="00297C86" w:rsidRDefault="00067853" w:rsidP="00067853">
            <w:pPr>
              <w:spacing w:line="187" w:lineRule="atLeast"/>
              <w:rPr>
                <w:sz w:val="14"/>
                <w:szCs w:val="14"/>
              </w:rPr>
            </w:pPr>
            <w:r w:rsidRPr="00297C86">
              <w:rPr>
                <w:sz w:val="14"/>
                <w:szCs w:val="14"/>
              </w:rPr>
              <w:t>20</w:t>
            </w:r>
            <w:r>
              <w:rPr>
                <w:sz w:val="14"/>
                <w:szCs w:val="14"/>
              </w:rPr>
              <w:t>30</w:t>
            </w: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067853" w:rsidRPr="00297C86" w:rsidRDefault="00067853" w:rsidP="00067853">
            <w:pPr>
              <w:spacing w:line="187" w:lineRule="atLeast"/>
              <w:rPr>
                <w:sz w:val="14"/>
                <w:szCs w:val="14"/>
              </w:rPr>
            </w:pPr>
          </w:p>
        </w:tc>
      </w:tr>
    </w:tbl>
    <w:p w:rsidR="00B475A6" w:rsidRDefault="00B475A6" w:rsidP="00A0279C">
      <w:pPr>
        <w:spacing w:after="240" w:line="187" w:lineRule="atLeast"/>
        <w:rPr>
          <w:sz w:val="14"/>
          <w:szCs w:val="14"/>
        </w:rPr>
      </w:pPr>
    </w:p>
    <w:p w:rsidR="00B475A6" w:rsidRDefault="00B475A6" w:rsidP="00A0279C">
      <w:pPr>
        <w:spacing w:after="240" w:line="187" w:lineRule="atLeast"/>
        <w:rPr>
          <w:sz w:val="14"/>
          <w:szCs w:val="14"/>
        </w:rPr>
      </w:pPr>
    </w:p>
    <w:p w:rsidR="00A0279C" w:rsidRPr="00297C86" w:rsidRDefault="00A0279C" w:rsidP="00A0279C">
      <w:pPr>
        <w:spacing w:after="240" w:line="187" w:lineRule="atLeast"/>
        <w:rPr>
          <w:sz w:val="14"/>
          <w:szCs w:val="14"/>
        </w:rPr>
      </w:pPr>
      <w:r w:rsidRPr="00297C86">
        <w:rPr>
          <w:sz w:val="14"/>
          <w:szCs w:val="14"/>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297C86">
        <w:rPr>
          <w:sz w:val="14"/>
          <w:szCs w:val="14"/>
        </w:rPr>
        <w:br/>
      </w:r>
    </w:p>
    <w:p w:rsidR="0087587F" w:rsidRDefault="0087587F" w:rsidP="00BF795D">
      <w:pPr>
        <w:spacing w:line="187" w:lineRule="atLeast"/>
        <w:rPr>
          <w:sz w:val="14"/>
          <w:szCs w:val="14"/>
          <w:highlight w:val="yellow"/>
        </w:rPr>
      </w:pPr>
    </w:p>
    <w:p w:rsidR="00C673BD" w:rsidRPr="00C673BD" w:rsidRDefault="00C673BD" w:rsidP="00C673BD">
      <w:pPr>
        <w:spacing w:line="187" w:lineRule="atLeast"/>
        <w:rPr>
          <w:sz w:val="14"/>
          <w:szCs w:val="14"/>
        </w:rPr>
      </w:pPr>
      <w:r>
        <w:rPr>
          <w:sz w:val="14"/>
          <w:szCs w:val="14"/>
        </w:rPr>
        <w:t xml:space="preserve"> </w:t>
      </w:r>
      <w:r w:rsidRPr="00C673BD">
        <w:rPr>
          <w:sz w:val="14"/>
          <w:szCs w:val="14"/>
        </w:rPr>
        <w:t>Участие субъектов малого и среднего предпринимательства в закупках</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3 000 000.00 рублей.</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10 000 000.00 рублей.</w:t>
      </w:r>
    </w:p>
    <w:p w:rsidR="00C673BD" w:rsidRPr="00C673BD" w:rsidRDefault="00C673BD" w:rsidP="00C673BD">
      <w:pPr>
        <w:spacing w:line="187" w:lineRule="atLeast"/>
        <w:rPr>
          <w:sz w:val="14"/>
          <w:szCs w:val="14"/>
        </w:rPr>
      </w:pPr>
    </w:p>
    <w:p w:rsidR="00C673BD" w:rsidRPr="00C673BD" w:rsidRDefault="00C673BD" w:rsidP="00C673BD">
      <w:pPr>
        <w:spacing w:line="187" w:lineRule="atLeast"/>
        <w:rPr>
          <w:sz w:val="14"/>
          <w:szCs w:val="14"/>
        </w:rPr>
      </w:pPr>
      <w:r w:rsidRPr="00C673BD">
        <w:rPr>
          <w:sz w:val="14"/>
          <w:szCs w:val="1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3 000 000.00 рублей.</w:t>
      </w:r>
    </w:p>
    <w:p w:rsidR="00C673BD" w:rsidRPr="00C673BD" w:rsidRDefault="00C673BD" w:rsidP="00C673BD">
      <w:pPr>
        <w:spacing w:line="187" w:lineRule="atLeast"/>
        <w:rPr>
          <w:sz w:val="14"/>
          <w:szCs w:val="14"/>
        </w:rPr>
      </w:pPr>
    </w:p>
    <w:p w:rsidR="0087587F" w:rsidRDefault="00C673BD" w:rsidP="00C673BD">
      <w:pPr>
        <w:spacing w:line="187" w:lineRule="atLeast"/>
        <w:rPr>
          <w:sz w:val="14"/>
          <w:szCs w:val="14"/>
          <w:highlight w:val="yellow"/>
        </w:rPr>
      </w:pPr>
      <w:r w:rsidRPr="00C673BD">
        <w:rPr>
          <w:sz w:val="14"/>
          <w:szCs w:val="1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7 000 000.00 рублей (100.00 процентов).</w:t>
      </w:r>
    </w:p>
    <w:p w:rsidR="0087587F" w:rsidRDefault="0087587F" w:rsidP="00BF795D">
      <w:pPr>
        <w:spacing w:line="187" w:lineRule="atLeast"/>
        <w:rPr>
          <w:sz w:val="14"/>
          <w:szCs w:val="14"/>
          <w:highlight w:val="yellow"/>
        </w:rPr>
      </w:pPr>
    </w:p>
    <w:p w:rsidR="005D2C7B" w:rsidRPr="00297C86" w:rsidRDefault="005D2C7B" w:rsidP="00A0279C">
      <w:pPr>
        <w:spacing w:line="187" w:lineRule="atLeast"/>
        <w:rPr>
          <w:sz w:val="14"/>
          <w:szCs w:val="14"/>
        </w:rPr>
      </w:pPr>
    </w:p>
    <w:p w:rsidR="003324A4" w:rsidRPr="00297C86" w:rsidRDefault="003324A4" w:rsidP="00757EB0">
      <w:pPr>
        <w:spacing w:line="187" w:lineRule="atLeast"/>
        <w:jc w:val="center"/>
        <w:rPr>
          <w:sz w:val="14"/>
          <w:szCs w:val="14"/>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51"/>
        <w:gridCol w:w="597"/>
        <w:gridCol w:w="758"/>
        <w:gridCol w:w="1517"/>
        <w:gridCol w:w="1805"/>
        <w:gridCol w:w="444"/>
        <w:gridCol w:w="924"/>
        <w:gridCol w:w="781"/>
        <w:gridCol w:w="825"/>
        <w:gridCol w:w="962"/>
        <w:gridCol w:w="1157"/>
        <w:gridCol w:w="982"/>
        <w:gridCol w:w="920"/>
        <w:gridCol w:w="551"/>
        <w:gridCol w:w="865"/>
        <w:gridCol w:w="1656"/>
        <w:gridCol w:w="740"/>
      </w:tblGrid>
      <w:tr w:rsidR="00297C86" w:rsidRPr="00297C86" w:rsidTr="004549D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Код целевой статьи расходов, код вида расходов*</w:t>
            </w:r>
          </w:p>
        </w:tc>
      </w:tr>
      <w:tr w:rsidR="00297C86" w:rsidRPr="00297C86" w:rsidTr="004549DB">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r>
      <w:tr w:rsidR="00297C86" w:rsidRPr="00297C86" w:rsidTr="004549DB">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планируемая дата или период размещения извещения о закупке(год)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срок исполнения договора(год)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b/>
                <w:bCs/>
                <w:sz w:val="14"/>
                <w:szCs w:val="14"/>
              </w:rPr>
            </w:pPr>
            <w:r w:rsidRPr="00297C86">
              <w:rPr>
                <w:b/>
                <w:bCs/>
                <w:sz w:val="14"/>
                <w:szCs w:val="14"/>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rPr>
                <w:b/>
                <w:bCs/>
                <w:sz w:val="14"/>
                <w:szCs w:val="14"/>
              </w:rPr>
            </w:pPr>
          </w:p>
        </w:tc>
      </w:tr>
      <w:tr w:rsidR="00297C86" w:rsidRPr="00297C86" w:rsidTr="004549DB">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49DB" w:rsidRPr="00297C86" w:rsidRDefault="004549DB" w:rsidP="004549DB">
            <w:pPr>
              <w:spacing w:line="187" w:lineRule="atLeast"/>
              <w:jc w:val="center"/>
              <w:rPr>
                <w:sz w:val="14"/>
                <w:szCs w:val="14"/>
              </w:rPr>
            </w:pPr>
            <w:r w:rsidRPr="00297C86">
              <w:rPr>
                <w:sz w:val="14"/>
                <w:szCs w:val="14"/>
              </w:rPr>
              <w:t>17</w:t>
            </w:r>
          </w:p>
        </w:tc>
      </w:tr>
      <w:tr w:rsidR="00C673BD" w:rsidRPr="00297C86" w:rsidTr="0087587F">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7</w:t>
            </w:r>
            <w:r w:rsidRPr="00297C86">
              <w:rPr>
                <w:sz w:val="14"/>
                <w:szCs w:val="14"/>
              </w:rPr>
              <w:t> 000 000 Российский рубль</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2024</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2024</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87587F">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 xml:space="preserve">Поставка лекарственного препарата для медицинского </w:t>
            </w:r>
            <w:r w:rsidRPr="00297C86">
              <w:rPr>
                <w:sz w:val="14"/>
                <w:szCs w:val="14"/>
              </w:rPr>
              <w:lastRenderedPageBreak/>
              <w:t>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lastRenderedPageBreak/>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w:t>
            </w:r>
            <w:r>
              <w:rPr>
                <w:sz w:val="14"/>
                <w:szCs w:val="14"/>
              </w:rPr>
              <w:t>025</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202</w:t>
            </w:r>
            <w:r>
              <w:rPr>
                <w:sz w:val="14"/>
                <w:szCs w:val="14"/>
              </w:rPr>
              <w:t>5</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87587F">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3</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2026</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2026</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87587F">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4</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2027</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2027</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87587F">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5</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2028</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C673BD">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6</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2029</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2029</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C673BD">
        <w:trPr>
          <w:trHeight w:val="729"/>
        </w:trPr>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21.20.10.231</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Поставка лекарственного препарата для медицинского применения Динитрогена оксида</w:t>
            </w: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Динитроген оксид (закись азота) Газ сжатый  в баллонах</w:t>
            </w:r>
          </w:p>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   - </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2030</w:t>
            </w:r>
          </w:p>
        </w:tc>
        <w:tc>
          <w:tcPr>
            <w:tcW w:w="0" w:type="auto"/>
            <w:tcBorders>
              <w:top w:val="outset" w:sz="6"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2030</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r w:rsidRPr="00297C86">
              <w:rPr>
                <w:sz w:val="14"/>
                <w:szCs w:val="14"/>
              </w:rPr>
              <w:t>-</w:t>
            </w: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single" w:sz="4" w:space="0" w:color="auto"/>
              <w:right w:val="outset" w:sz="6" w:space="0" w:color="auto"/>
            </w:tcBorders>
            <w:vAlign w:val="center"/>
            <w:hideMark/>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15.</w:t>
            </w:r>
          </w:p>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w:t>
            </w:r>
            <w:r>
              <w:rPr>
                <w:sz w:val="14"/>
                <w:szCs w:val="14"/>
              </w:rPr>
              <w:t>21</w:t>
            </w:r>
            <w:r w:rsidRPr="00297C86">
              <w:rPr>
                <w:sz w:val="14"/>
                <w:szCs w:val="14"/>
              </w:rPr>
              <w:t>.110</w:t>
            </w:r>
          </w:p>
          <w:p w:rsidR="00C673BD" w:rsidRPr="00297C86" w:rsidRDefault="00C673BD" w:rsidP="00C673BD">
            <w:pPr>
              <w:spacing w:line="187" w:lineRule="atLeast"/>
              <w:rPr>
                <w:sz w:val="14"/>
                <w:szCs w:val="14"/>
              </w:rPr>
            </w:pPr>
            <w:r w:rsidRPr="00297C86">
              <w:rPr>
                <w:sz w:val="14"/>
                <w:szCs w:val="14"/>
              </w:rPr>
              <w:t>21.20.</w:t>
            </w:r>
            <w:r>
              <w:rPr>
                <w:sz w:val="14"/>
                <w:szCs w:val="14"/>
              </w:rPr>
              <w:t>21</w:t>
            </w:r>
            <w:r w:rsidRPr="00297C86">
              <w:rPr>
                <w:sz w:val="14"/>
                <w:szCs w:val="14"/>
              </w:rPr>
              <w:t>.120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3</w:t>
            </w:r>
            <w:r w:rsidRPr="00297C86">
              <w:rPr>
                <w:sz w:val="14"/>
                <w:szCs w:val="14"/>
              </w:rPr>
              <w:t> 500 000,00</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2024</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2024</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16.</w:t>
            </w:r>
          </w:p>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21.20.21</w:t>
            </w:r>
            <w:r w:rsidRPr="00297C86">
              <w:rPr>
                <w:sz w:val="14"/>
                <w:szCs w:val="14"/>
              </w:rPr>
              <w:t>.110</w:t>
            </w:r>
          </w:p>
          <w:p w:rsidR="00C673BD" w:rsidRPr="00297C86" w:rsidRDefault="00C673BD" w:rsidP="00C673BD">
            <w:pPr>
              <w:spacing w:line="187" w:lineRule="atLeast"/>
              <w:rPr>
                <w:sz w:val="14"/>
                <w:szCs w:val="14"/>
              </w:rPr>
            </w:pPr>
            <w:r>
              <w:rPr>
                <w:sz w:val="14"/>
                <w:szCs w:val="14"/>
              </w:rPr>
              <w:t>21.20.21</w:t>
            </w:r>
            <w:r w:rsidRPr="00297C86">
              <w:rPr>
                <w:sz w:val="14"/>
                <w:szCs w:val="14"/>
              </w:rPr>
              <w:t>.120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2025</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2025</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p>
          <w:p w:rsidR="00C673BD" w:rsidRPr="00297C86" w:rsidRDefault="00C673BD" w:rsidP="00C673BD">
            <w:pPr>
              <w:spacing w:line="187" w:lineRule="atLeast"/>
              <w:rPr>
                <w:sz w:val="14"/>
                <w:szCs w:val="14"/>
              </w:rPr>
            </w:pPr>
            <w:r w:rsidRPr="00297C86">
              <w:rPr>
                <w:sz w:val="14"/>
                <w:szCs w:val="14"/>
              </w:rPr>
              <w:t>18.</w:t>
            </w:r>
          </w:p>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lastRenderedPageBreak/>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21.20.10.110</w:t>
            </w:r>
          </w:p>
          <w:p w:rsidR="00C673BD" w:rsidRPr="00297C86" w:rsidRDefault="00C673BD" w:rsidP="00C673BD">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w:t>
            </w:r>
            <w:r w:rsidRPr="00297C86">
              <w:rPr>
                <w:sz w:val="14"/>
                <w:szCs w:val="14"/>
              </w:rPr>
              <w:lastRenderedPageBreak/>
              <w:t xml:space="preserve">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lastRenderedPageBreak/>
              <w:t xml:space="preserve">Вакцины, сыворотки иммунные; антитоксины и </w:t>
            </w:r>
            <w:r w:rsidRPr="00297C86">
              <w:rPr>
                <w:sz w:val="14"/>
                <w:szCs w:val="14"/>
              </w:rPr>
              <w:lastRenderedPageBreak/>
              <w:t>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lastRenderedPageBreak/>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26</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26</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23.</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21.20.10.110</w:t>
            </w:r>
          </w:p>
          <w:p w:rsidR="00C673BD" w:rsidRPr="00297C86" w:rsidRDefault="00C673BD" w:rsidP="00C673BD">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27</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27</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Pr>
                <w:sz w:val="14"/>
                <w:szCs w:val="14"/>
              </w:rPr>
              <w:t>24.</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21.20.10.110</w:t>
            </w:r>
          </w:p>
          <w:p w:rsidR="00C673BD" w:rsidRPr="00297C86" w:rsidRDefault="00C673BD" w:rsidP="00C673BD">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28</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Default="00C673BD" w:rsidP="00C673BD">
            <w:pPr>
              <w:spacing w:line="187" w:lineRule="atLeast"/>
              <w:rPr>
                <w:sz w:val="14"/>
                <w:szCs w:val="14"/>
              </w:rPr>
            </w:pPr>
            <w:r>
              <w:rPr>
                <w:sz w:val="14"/>
                <w:szCs w:val="14"/>
              </w:rPr>
              <w:t>25.</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21.20.10.110</w:t>
            </w:r>
          </w:p>
          <w:p w:rsidR="00C673BD" w:rsidRPr="00297C86" w:rsidRDefault="00C673BD" w:rsidP="00C673BD">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29</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29</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r w:rsidR="00C673BD" w:rsidRPr="00297C86" w:rsidTr="004549DB">
        <w:trPr>
          <w:trHeight w:val="149"/>
        </w:trPr>
        <w:tc>
          <w:tcPr>
            <w:tcW w:w="0" w:type="auto"/>
            <w:tcBorders>
              <w:top w:val="single" w:sz="4" w:space="0" w:color="auto"/>
              <w:left w:val="outset" w:sz="6" w:space="0" w:color="auto"/>
              <w:bottom w:val="single" w:sz="4" w:space="0" w:color="auto"/>
              <w:right w:val="outset" w:sz="6" w:space="0" w:color="auto"/>
            </w:tcBorders>
            <w:vAlign w:val="center"/>
          </w:tcPr>
          <w:p w:rsidR="00C673BD" w:rsidRDefault="00C673BD" w:rsidP="00C673BD">
            <w:pPr>
              <w:spacing w:line="187" w:lineRule="atLeast"/>
              <w:rPr>
                <w:sz w:val="14"/>
                <w:szCs w:val="14"/>
              </w:rPr>
            </w:pPr>
            <w:r>
              <w:rPr>
                <w:sz w:val="14"/>
                <w:szCs w:val="14"/>
              </w:rPr>
              <w:t>26.</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21.20.10.110</w:t>
            </w:r>
          </w:p>
          <w:p w:rsidR="00C673BD" w:rsidRPr="00297C86" w:rsidRDefault="00C673BD" w:rsidP="00C673BD">
            <w:pPr>
              <w:spacing w:line="187" w:lineRule="atLeast"/>
              <w:rPr>
                <w:sz w:val="14"/>
                <w:szCs w:val="14"/>
              </w:rPr>
            </w:pPr>
            <w:r w:rsidRPr="00297C86">
              <w:rPr>
                <w:sz w:val="14"/>
                <w:szCs w:val="14"/>
              </w:rPr>
              <w:t>21.20.10.120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 xml:space="preserve">Поставка иммунобиологических лекарственных препаратов </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Вакцины, сыворотки иммунные; антитоксины и токсины применяемые в медицине</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778</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упак</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4"/>
                <w:szCs w:val="14"/>
              </w:rPr>
              <w:t>61401370000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rPr>
                <w:sz w:val="16"/>
                <w:szCs w:val="16"/>
              </w:rPr>
            </w:pPr>
            <w:r w:rsidRPr="00297C86">
              <w:rPr>
                <w:sz w:val="16"/>
                <w:szCs w:val="16"/>
              </w:rPr>
              <w:t>Рязанская обл.</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w:t>
            </w:r>
          </w:p>
          <w:p w:rsidR="00C673BD" w:rsidRPr="00297C86" w:rsidRDefault="00C673BD" w:rsidP="00C673BD">
            <w:pPr>
              <w:spacing w:line="187" w:lineRule="atLeast"/>
              <w:rPr>
                <w:sz w:val="14"/>
                <w:szCs w:val="14"/>
              </w:rPr>
            </w:pPr>
            <w:r w:rsidRPr="00297C86">
              <w:rPr>
                <w:sz w:val="14"/>
                <w:szCs w:val="14"/>
              </w:rPr>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30</w:t>
            </w:r>
          </w:p>
        </w:tc>
        <w:tc>
          <w:tcPr>
            <w:tcW w:w="0" w:type="auto"/>
            <w:tcBorders>
              <w:top w:val="outset" w:sz="6" w:space="0" w:color="auto"/>
              <w:left w:val="outset" w:sz="6" w:space="0" w:color="auto"/>
              <w:bottom w:val="outset" w:sz="6" w:space="0" w:color="auto"/>
              <w:right w:val="outset" w:sz="6" w:space="0" w:color="auto"/>
            </w:tcBorders>
            <w:vAlign w:val="center"/>
          </w:tcPr>
          <w:p w:rsidR="00C673BD" w:rsidRPr="00297C86" w:rsidRDefault="00C673BD" w:rsidP="00C673BD">
            <w:pPr>
              <w:spacing w:line="187" w:lineRule="atLeast"/>
              <w:rPr>
                <w:sz w:val="14"/>
                <w:szCs w:val="14"/>
              </w:rPr>
            </w:pPr>
            <w:r w:rsidRPr="00297C86">
              <w:rPr>
                <w:sz w:val="14"/>
                <w:szCs w:val="14"/>
              </w:rPr>
              <w:t>20</w:t>
            </w:r>
            <w:r>
              <w:rPr>
                <w:sz w:val="14"/>
                <w:szCs w:val="14"/>
              </w:rPr>
              <w:t>30</w:t>
            </w: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c>
          <w:tcPr>
            <w:tcW w:w="0" w:type="auto"/>
            <w:tcBorders>
              <w:top w:val="single" w:sz="4" w:space="0" w:color="auto"/>
              <w:left w:val="outset" w:sz="6" w:space="0" w:color="auto"/>
              <w:bottom w:val="single" w:sz="4" w:space="0" w:color="auto"/>
              <w:right w:val="outset" w:sz="6" w:space="0" w:color="auto"/>
            </w:tcBorders>
            <w:vAlign w:val="center"/>
          </w:tcPr>
          <w:p w:rsidR="00C673BD" w:rsidRPr="00297C86" w:rsidRDefault="00C673BD" w:rsidP="00C673BD">
            <w:pPr>
              <w:spacing w:line="187" w:lineRule="atLeast"/>
              <w:rPr>
                <w:sz w:val="14"/>
                <w:szCs w:val="14"/>
              </w:rPr>
            </w:pPr>
          </w:p>
        </w:tc>
      </w:tr>
    </w:tbl>
    <w:p w:rsidR="003324A4" w:rsidRPr="00297C86" w:rsidRDefault="003324A4" w:rsidP="004549DB">
      <w:pPr>
        <w:spacing w:line="187" w:lineRule="atLeast"/>
        <w:rPr>
          <w:sz w:val="14"/>
          <w:szCs w:val="14"/>
        </w:rPr>
      </w:pPr>
    </w:p>
    <w:p w:rsidR="00A0279C" w:rsidRPr="00297C86" w:rsidRDefault="00A0279C" w:rsidP="00757EB0">
      <w:pPr>
        <w:spacing w:line="187" w:lineRule="atLeast"/>
        <w:jc w:val="center"/>
        <w:rPr>
          <w:sz w:val="14"/>
          <w:szCs w:val="14"/>
        </w:rPr>
      </w:pPr>
      <w:r w:rsidRPr="00297C86">
        <w:rPr>
          <w:sz w:val="14"/>
          <w:szCs w:val="14"/>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p>
    <w:p w:rsidR="003324A4" w:rsidRPr="00297C86" w:rsidRDefault="003324A4" w:rsidP="00A0279C">
      <w:pPr>
        <w:spacing w:line="187" w:lineRule="atLeast"/>
        <w:rPr>
          <w:sz w:val="14"/>
          <w:szCs w:val="14"/>
        </w:rPr>
      </w:pPr>
    </w:p>
    <w:p w:rsidR="003324A4" w:rsidRPr="00297C86" w:rsidRDefault="003324A4" w:rsidP="00A0279C">
      <w:pPr>
        <w:spacing w:line="187" w:lineRule="atLeast"/>
        <w:rPr>
          <w:sz w:val="14"/>
          <w:szCs w:val="14"/>
        </w:rPr>
      </w:pPr>
    </w:p>
    <w:p w:rsidR="003324A4" w:rsidRPr="00297C86" w:rsidRDefault="003324A4" w:rsidP="00A0279C">
      <w:pPr>
        <w:spacing w:line="187" w:lineRule="atLeast"/>
        <w:rPr>
          <w:sz w:val="14"/>
          <w:szCs w:val="14"/>
        </w:rPr>
      </w:pPr>
    </w:p>
    <w:p w:rsidR="003324A4" w:rsidRPr="00297C86" w:rsidRDefault="003324A4" w:rsidP="00A0279C">
      <w:pPr>
        <w:spacing w:line="187" w:lineRule="atLeast"/>
        <w:rPr>
          <w:sz w:val="14"/>
          <w:szCs w:val="14"/>
        </w:rPr>
      </w:pPr>
    </w:p>
    <w:p w:rsidR="003324A4" w:rsidRPr="00297C86" w:rsidRDefault="003324A4" w:rsidP="00A0279C">
      <w:pPr>
        <w:spacing w:line="187" w:lineRule="atLeast"/>
        <w:rPr>
          <w:sz w:val="14"/>
          <w:szCs w:val="14"/>
        </w:rPr>
      </w:pPr>
    </w:p>
    <w:p w:rsidR="00EB3B5B" w:rsidRPr="00C43DC6" w:rsidRDefault="00A0279C" w:rsidP="00A0279C">
      <w:pPr>
        <w:spacing w:line="187" w:lineRule="atLeast"/>
        <w:rPr>
          <w:sz w:val="20"/>
          <w:szCs w:val="20"/>
        </w:rPr>
      </w:pPr>
      <w:r w:rsidRPr="00C43DC6">
        <w:rPr>
          <w:sz w:val="20"/>
          <w:szCs w:val="20"/>
        </w:rPr>
        <w:t xml:space="preserve">Дата утверждения: </w:t>
      </w:r>
      <w:r w:rsidR="000B1188">
        <w:rPr>
          <w:sz w:val="20"/>
          <w:szCs w:val="20"/>
        </w:rPr>
        <w:t>15.</w:t>
      </w:r>
      <w:bookmarkStart w:id="0" w:name="_GoBack"/>
      <w:bookmarkEnd w:id="0"/>
      <w:r w:rsidR="00C43DC6">
        <w:rPr>
          <w:sz w:val="20"/>
          <w:szCs w:val="20"/>
        </w:rPr>
        <w:t>11</w:t>
      </w:r>
      <w:r w:rsidR="003324A4" w:rsidRPr="00C43DC6">
        <w:rPr>
          <w:sz w:val="20"/>
          <w:szCs w:val="20"/>
        </w:rPr>
        <w:t>.202</w:t>
      </w:r>
      <w:r w:rsidR="00C43DC6">
        <w:rPr>
          <w:sz w:val="20"/>
          <w:szCs w:val="20"/>
        </w:rPr>
        <w:t>3</w:t>
      </w:r>
    </w:p>
    <w:sectPr w:rsidR="00EB3B5B" w:rsidRPr="00C43DC6" w:rsidSect="009D0018">
      <w:pgSz w:w="16838" w:h="11906" w:orient="landscape" w:code="9"/>
      <w:pgMar w:top="238" w:right="249" w:bottom="244" w:left="23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91" w:rsidRDefault="00830F91" w:rsidP="00EB3B5B">
      <w:r>
        <w:separator/>
      </w:r>
    </w:p>
  </w:endnote>
  <w:endnote w:type="continuationSeparator" w:id="0">
    <w:p w:rsidR="00830F91" w:rsidRDefault="00830F91" w:rsidP="00E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91" w:rsidRDefault="00830F91" w:rsidP="00EB3B5B">
      <w:r>
        <w:separator/>
      </w:r>
    </w:p>
  </w:footnote>
  <w:footnote w:type="continuationSeparator" w:id="0">
    <w:p w:rsidR="00830F91" w:rsidRDefault="00830F91" w:rsidP="00EB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355DA"/>
    <w:multiLevelType w:val="multilevel"/>
    <w:tmpl w:val="9C36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C2216"/>
    <w:multiLevelType w:val="multilevel"/>
    <w:tmpl w:val="B1D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9A253C"/>
    <w:multiLevelType w:val="multilevel"/>
    <w:tmpl w:val="32F09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6334A"/>
    <w:multiLevelType w:val="multilevel"/>
    <w:tmpl w:val="9A6C8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A8"/>
    <w:rsid w:val="00021B42"/>
    <w:rsid w:val="000335E2"/>
    <w:rsid w:val="00067853"/>
    <w:rsid w:val="000A57EC"/>
    <w:rsid w:val="000B1188"/>
    <w:rsid w:val="000D0A3C"/>
    <w:rsid w:val="00144DED"/>
    <w:rsid w:val="0015355D"/>
    <w:rsid w:val="001953A3"/>
    <w:rsid w:val="001B3822"/>
    <w:rsid w:val="001C340B"/>
    <w:rsid w:val="001D0504"/>
    <w:rsid w:val="00211151"/>
    <w:rsid w:val="00297C86"/>
    <w:rsid w:val="002E6554"/>
    <w:rsid w:val="002F4E8A"/>
    <w:rsid w:val="00300604"/>
    <w:rsid w:val="00310167"/>
    <w:rsid w:val="00324ADA"/>
    <w:rsid w:val="003324A4"/>
    <w:rsid w:val="00364E87"/>
    <w:rsid w:val="003822D2"/>
    <w:rsid w:val="003A0C3A"/>
    <w:rsid w:val="003C50F5"/>
    <w:rsid w:val="003C549C"/>
    <w:rsid w:val="003E4F21"/>
    <w:rsid w:val="004549DB"/>
    <w:rsid w:val="004C135C"/>
    <w:rsid w:val="004D46DE"/>
    <w:rsid w:val="004E40EF"/>
    <w:rsid w:val="00524FCA"/>
    <w:rsid w:val="005661C2"/>
    <w:rsid w:val="005D2C7B"/>
    <w:rsid w:val="005E14EF"/>
    <w:rsid w:val="005F3119"/>
    <w:rsid w:val="00692E28"/>
    <w:rsid w:val="006D6EC2"/>
    <w:rsid w:val="006D79C9"/>
    <w:rsid w:val="00726577"/>
    <w:rsid w:val="00745AE2"/>
    <w:rsid w:val="00757EB0"/>
    <w:rsid w:val="00775F09"/>
    <w:rsid w:val="00787191"/>
    <w:rsid w:val="007C37A0"/>
    <w:rsid w:val="007C6800"/>
    <w:rsid w:val="008161F5"/>
    <w:rsid w:val="00830F91"/>
    <w:rsid w:val="0087587F"/>
    <w:rsid w:val="008C2A61"/>
    <w:rsid w:val="0092155B"/>
    <w:rsid w:val="009654EB"/>
    <w:rsid w:val="00975FE2"/>
    <w:rsid w:val="009922AD"/>
    <w:rsid w:val="009B01B4"/>
    <w:rsid w:val="009C6438"/>
    <w:rsid w:val="009D0018"/>
    <w:rsid w:val="00A0279C"/>
    <w:rsid w:val="00A120E2"/>
    <w:rsid w:val="00A339F0"/>
    <w:rsid w:val="00A354B4"/>
    <w:rsid w:val="00A50C5F"/>
    <w:rsid w:val="00A61FF4"/>
    <w:rsid w:val="00A91553"/>
    <w:rsid w:val="00B17CBE"/>
    <w:rsid w:val="00B475A6"/>
    <w:rsid w:val="00B80CE3"/>
    <w:rsid w:val="00BA6C6D"/>
    <w:rsid w:val="00BA6E80"/>
    <w:rsid w:val="00BB706A"/>
    <w:rsid w:val="00BD6B60"/>
    <w:rsid w:val="00BF795D"/>
    <w:rsid w:val="00C02AB3"/>
    <w:rsid w:val="00C43DC6"/>
    <w:rsid w:val="00C6171B"/>
    <w:rsid w:val="00C673BD"/>
    <w:rsid w:val="00C93247"/>
    <w:rsid w:val="00CD3126"/>
    <w:rsid w:val="00D47DDC"/>
    <w:rsid w:val="00D81ACB"/>
    <w:rsid w:val="00D916A8"/>
    <w:rsid w:val="00DC066E"/>
    <w:rsid w:val="00E03739"/>
    <w:rsid w:val="00E46D80"/>
    <w:rsid w:val="00E5302A"/>
    <w:rsid w:val="00E63A33"/>
    <w:rsid w:val="00E87C89"/>
    <w:rsid w:val="00EA4236"/>
    <w:rsid w:val="00EB3B5B"/>
    <w:rsid w:val="00F04178"/>
    <w:rsid w:val="00F06033"/>
    <w:rsid w:val="00F678E9"/>
    <w:rsid w:val="00FA5C6D"/>
    <w:rsid w:val="00FA5E4D"/>
    <w:rsid w:val="00FC6F1A"/>
    <w:rsid w:val="00FE5D38"/>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8B583-FB6C-4581-8925-FFFE7517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E4F2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4F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4F21"/>
    <w:pPr>
      <w:spacing w:before="100" w:beforeAutospacing="1" w:after="100" w:afterAutospacing="1"/>
    </w:pPr>
  </w:style>
  <w:style w:type="character" w:styleId="a4">
    <w:name w:val="Hyperlink"/>
    <w:basedOn w:val="a0"/>
    <w:uiPriority w:val="99"/>
    <w:semiHidden/>
    <w:unhideWhenUsed/>
    <w:rsid w:val="003E4F21"/>
    <w:rPr>
      <w:color w:val="0000FF"/>
      <w:u w:val="single"/>
    </w:rPr>
  </w:style>
  <w:style w:type="character" w:styleId="a5">
    <w:name w:val="Strong"/>
    <w:basedOn w:val="a0"/>
    <w:uiPriority w:val="22"/>
    <w:qFormat/>
    <w:rsid w:val="003E4F21"/>
    <w:rPr>
      <w:b/>
      <w:bCs/>
    </w:rPr>
  </w:style>
  <w:style w:type="character" w:styleId="a6">
    <w:name w:val="Emphasis"/>
    <w:basedOn w:val="a0"/>
    <w:uiPriority w:val="20"/>
    <w:qFormat/>
    <w:rsid w:val="003E4F21"/>
    <w:rPr>
      <w:i/>
      <w:iCs/>
    </w:rPr>
  </w:style>
  <w:style w:type="paragraph" w:styleId="a7">
    <w:name w:val="Balloon Text"/>
    <w:basedOn w:val="a"/>
    <w:link w:val="a8"/>
    <w:uiPriority w:val="99"/>
    <w:semiHidden/>
    <w:unhideWhenUsed/>
    <w:rsid w:val="003E4F21"/>
    <w:rPr>
      <w:rFonts w:ascii="Tahoma" w:hAnsi="Tahoma" w:cs="Tahoma"/>
      <w:sz w:val="16"/>
      <w:szCs w:val="16"/>
    </w:rPr>
  </w:style>
  <w:style w:type="character" w:customStyle="1" w:styleId="a8">
    <w:name w:val="Текст выноски Знак"/>
    <w:basedOn w:val="a0"/>
    <w:link w:val="a7"/>
    <w:uiPriority w:val="99"/>
    <w:semiHidden/>
    <w:rsid w:val="003E4F21"/>
    <w:rPr>
      <w:rFonts w:ascii="Tahoma" w:eastAsia="Times New Roman" w:hAnsi="Tahoma" w:cs="Tahoma"/>
      <w:sz w:val="16"/>
      <w:szCs w:val="16"/>
      <w:lang w:eastAsia="ru-RU"/>
    </w:rPr>
  </w:style>
  <w:style w:type="paragraph" w:customStyle="1" w:styleId="indent">
    <w:name w:val="indent"/>
    <w:basedOn w:val="a"/>
    <w:rsid w:val="00757EB0"/>
    <w:pPr>
      <w:spacing w:before="144" w:after="288"/>
    </w:pPr>
  </w:style>
  <w:style w:type="paragraph" w:styleId="a9">
    <w:name w:val="header"/>
    <w:basedOn w:val="a"/>
    <w:link w:val="aa"/>
    <w:uiPriority w:val="99"/>
    <w:semiHidden/>
    <w:unhideWhenUsed/>
    <w:rsid w:val="00EB3B5B"/>
    <w:pPr>
      <w:tabs>
        <w:tab w:val="center" w:pos="4677"/>
        <w:tab w:val="right" w:pos="9355"/>
      </w:tabs>
    </w:pPr>
  </w:style>
  <w:style w:type="character" w:customStyle="1" w:styleId="aa">
    <w:name w:val="Верхний колонтитул Знак"/>
    <w:basedOn w:val="a0"/>
    <w:link w:val="a9"/>
    <w:uiPriority w:val="99"/>
    <w:semiHidden/>
    <w:rsid w:val="00EB3B5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B3B5B"/>
    <w:pPr>
      <w:tabs>
        <w:tab w:val="center" w:pos="4677"/>
        <w:tab w:val="right" w:pos="9355"/>
      </w:tabs>
    </w:pPr>
  </w:style>
  <w:style w:type="character" w:customStyle="1" w:styleId="ac">
    <w:name w:val="Нижний колонтитул Знак"/>
    <w:basedOn w:val="a0"/>
    <w:link w:val="ab"/>
    <w:uiPriority w:val="99"/>
    <w:semiHidden/>
    <w:rsid w:val="00EB3B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6454">
      <w:bodyDiv w:val="1"/>
      <w:marLeft w:val="0"/>
      <w:marRight w:val="0"/>
      <w:marTop w:val="0"/>
      <w:marBottom w:val="0"/>
      <w:divBdr>
        <w:top w:val="none" w:sz="0" w:space="0" w:color="auto"/>
        <w:left w:val="none" w:sz="0" w:space="0" w:color="auto"/>
        <w:bottom w:val="none" w:sz="0" w:space="0" w:color="auto"/>
        <w:right w:val="none" w:sz="0" w:space="0" w:color="auto"/>
      </w:divBdr>
    </w:div>
    <w:div w:id="454716811">
      <w:bodyDiv w:val="1"/>
      <w:marLeft w:val="0"/>
      <w:marRight w:val="0"/>
      <w:marTop w:val="0"/>
      <w:marBottom w:val="0"/>
      <w:divBdr>
        <w:top w:val="none" w:sz="0" w:space="0" w:color="auto"/>
        <w:left w:val="none" w:sz="0" w:space="0" w:color="auto"/>
        <w:bottom w:val="none" w:sz="0" w:space="0" w:color="auto"/>
        <w:right w:val="none" w:sz="0" w:space="0" w:color="auto"/>
      </w:divBdr>
      <w:divsChild>
        <w:div w:id="482550170">
          <w:marLeft w:val="0"/>
          <w:marRight w:val="0"/>
          <w:marTop w:val="0"/>
          <w:marBottom w:val="0"/>
          <w:divBdr>
            <w:top w:val="none" w:sz="0" w:space="0" w:color="auto"/>
            <w:left w:val="none" w:sz="0" w:space="0" w:color="auto"/>
            <w:bottom w:val="none" w:sz="0" w:space="0" w:color="auto"/>
            <w:right w:val="none" w:sz="0" w:space="0" w:color="auto"/>
          </w:divBdr>
          <w:divsChild>
            <w:div w:id="1069040185">
              <w:marLeft w:val="0"/>
              <w:marRight w:val="0"/>
              <w:marTop w:val="0"/>
              <w:marBottom w:val="0"/>
              <w:divBdr>
                <w:top w:val="none" w:sz="0" w:space="0" w:color="auto"/>
                <w:left w:val="none" w:sz="0" w:space="0" w:color="auto"/>
                <w:bottom w:val="none" w:sz="0" w:space="0" w:color="auto"/>
                <w:right w:val="none" w:sz="0" w:space="0" w:color="auto"/>
              </w:divBdr>
              <w:divsChild>
                <w:div w:id="307129330">
                  <w:marLeft w:val="0"/>
                  <w:marRight w:val="0"/>
                  <w:marTop w:val="0"/>
                  <w:marBottom w:val="0"/>
                  <w:divBdr>
                    <w:top w:val="none" w:sz="0" w:space="0" w:color="auto"/>
                    <w:left w:val="none" w:sz="0" w:space="0" w:color="auto"/>
                    <w:bottom w:val="none" w:sz="0" w:space="0" w:color="auto"/>
                    <w:right w:val="none" w:sz="0" w:space="0" w:color="auto"/>
                  </w:divBdr>
                  <w:divsChild>
                    <w:div w:id="1376931996">
                      <w:marLeft w:val="0"/>
                      <w:marRight w:val="0"/>
                      <w:marTop w:val="0"/>
                      <w:marBottom w:val="0"/>
                      <w:divBdr>
                        <w:top w:val="none" w:sz="0" w:space="0" w:color="auto"/>
                        <w:left w:val="none" w:sz="0" w:space="0" w:color="auto"/>
                        <w:bottom w:val="none" w:sz="0" w:space="0" w:color="auto"/>
                        <w:right w:val="none" w:sz="0" w:space="0" w:color="auto"/>
                      </w:divBdr>
                      <w:divsChild>
                        <w:div w:id="19686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05795">
      <w:bodyDiv w:val="1"/>
      <w:marLeft w:val="0"/>
      <w:marRight w:val="0"/>
      <w:marTop w:val="0"/>
      <w:marBottom w:val="0"/>
      <w:divBdr>
        <w:top w:val="none" w:sz="0" w:space="0" w:color="auto"/>
        <w:left w:val="none" w:sz="0" w:space="0" w:color="auto"/>
        <w:bottom w:val="none" w:sz="0" w:space="0" w:color="auto"/>
        <w:right w:val="none" w:sz="0" w:space="0" w:color="auto"/>
      </w:divBdr>
      <w:divsChild>
        <w:div w:id="207031902">
          <w:marLeft w:val="0"/>
          <w:marRight w:val="0"/>
          <w:marTop w:val="0"/>
          <w:marBottom w:val="0"/>
          <w:divBdr>
            <w:top w:val="none" w:sz="0" w:space="0" w:color="auto"/>
            <w:left w:val="none" w:sz="0" w:space="0" w:color="auto"/>
            <w:bottom w:val="none" w:sz="0" w:space="0" w:color="auto"/>
            <w:right w:val="none" w:sz="0" w:space="0" w:color="auto"/>
          </w:divBdr>
          <w:divsChild>
            <w:div w:id="652871637">
              <w:marLeft w:val="0"/>
              <w:marRight w:val="0"/>
              <w:marTop w:val="0"/>
              <w:marBottom w:val="0"/>
              <w:divBdr>
                <w:top w:val="none" w:sz="0" w:space="0" w:color="auto"/>
                <w:left w:val="none" w:sz="0" w:space="0" w:color="auto"/>
                <w:bottom w:val="none" w:sz="0" w:space="0" w:color="auto"/>
                <w:right w:val="none" w:sz="0" w:space="0" w:color="auto"/>
              </w:divBdr>
              <w:divsChild>
                <w:div w:id="657462031">
                  <w:marLeft w:val="0"/>
                  <w:marRight w:val="0"/>
                  <w:marTop w:val="0"/>
                  <w:marBottom w:val="0"/>
                  <w:divBdr>
                    <w:top w:val="none" w:sz="0" w:space="0" w:color="auto"/>
                    <w:left w:val="none" w:sz="0" w:space="0" w:color="auto"/>
                    <w:bottom w:val="none" w:sz="0" w:space="0" w:color="auto"/>
                    <w:right w:val="none" w:sz="0" w:space="0" w:color="auto"/>
                  </w:divBdr>
                  <w:divsChild>
                    <w:div w:id="1177379654">
                      <w:marLeft w:val="0"/>
                      <w:marRight w:val="0"/>
                      <w:marTop w:val="0"/>
                      <w:marBottom w:val="0"/>
                      <w:divBdr>
                        <w:top w:val="none" w:sz="0" w:space="0" w:color="auto"/>
                        <w:left w:val="none" w:sz="0" w:space="0" w:color="auto"/>
                        <w:bottom w:val="none" w:sz="0" w:space="0" w:color="auto"/>
                        <w:right w:val="none" w:sz="0" w:space="0" w:color="auto"/>
                      </w:divBdr>
                      <w:divsChild>
                        <w:div w:id="1949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6058">
      <w:bodyDiv w:val="1"/>
      <w:marLeft w:val="0"/>
      <w:marRight w:val="0"/>
      <w:marTop w:val="0"/>
      <w:marBottom w:val="0"/>
      <w:divBdr>
        <w:top w:val="none" w:sz="0" w:space="0" w:color="auto"/>
        <w:left w:val="none" w:sz="0" w:space="0" w:color="auto"/>
        <w:bottom w:val="none" w:sz="0" w:space="0" w:color="auto"/>
        <w:right w:val="none" w:sz="0" w:space="0" w:color="auto"/>
      </w:divBdr>
      <w:divsChild>
        <w:div w:id="1216157889">
          <w:marLeft w:val="0"/>
          <w:marRight w:val="0"/>
          <w:marTop w:val="0"/>
          <w:marBottom w:val="0"/>
          <w:divBdr>
            <w:top w:val="none" w:sz="0" w:space="0" w:color="auto"/>
            <w:left w:val="none" w:sz="0" w:space="0" w:color="auto"/>
            <w:bottom w:val="none" w:sz="0" w:space="0" w:color="auto"/>
            <w:right w:val="none" w:sz="0" w:space="0" w:color="auto"/>
          </w:divBdr>
          <w:divsChild>
            <w:div w:id="209851222">
              <w:marLeft w:val="0"/>
              <w:marRight w:val="0"/>
              <w:marTop w:val="0"/>
              <w:marBottom w:val="0"/>
              <w:divBdr>
                <w:top w:val="none" w:sz="0" w:space="0" w:color="auto"/>
                <w:left w:val="none" w:sz="0" w:space="0" w:color="auto"/>
                <w:bottom w:val="none" w:sz="0" w:space="0" w:color="auto"/>
                <w:right w:val="none" w:sz="0" w:space="0" w:color="auto"/>
              </w:divBdr>
              <w:divsChild>
                <w:div w:id="904417252">
                  <w:marLeft w:val="0"/>
                  <w:marRight w:val="0"/>
                  <w:marTop w:val="0"/>
                  <w:marBottom w:val="0"/>
                  <w:divBdr>
                    <w:top w:val="none" w:sz="0" w:space="0" w:color="auto"/>
                    <w:left w:val="none" w:sz="0" w:space="0" w:color="auto"/>
                    <w:bottom w:val="none" w:sz="0" w:space="0" w:color="auto"/>
                    <w:right w:val="none" w:sz="0" w:space="0" w:color="auto"/>
                  </w:divBdr>
                  <w:divsChild>
                    <w:div w:id="1842350893">
                      <w:marLeft w:val="0"/>
                      <w:marRight w:val="0"/>
                      <w:marTop w:val="0"/>
                      <w:marBottom w:val="0"/>
                      <w:divBdr>
                        <w:top w:val="none" w:sz="0" w:space="0" w:color="auto"/>
                        <w:left w:val="none" w:sz="0" w:space="0" w:color="auto"/>
                        <w:bottom w:val="none" w:sz="0" w:space="0" w:color="auto"/>
                        <w:right w:val="none" w:sz="0" w:space="0" w:color="auto"/>
                      </w:divBdr>
                      <w:divsChild>
                        <w:div w:id="1529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11440">
      <w:bodyDiv w:val="1"/>
      <w:marLeft w:val="0"/>
      <w:marRight w:val="0"/>
      <w:marTop w:val="0"/>
      <w:marBottom w:val="0"/>
      <w:divBdr>
        <w:top w:val="none" w:sz="0" w:space="0" w:color="auto"/>
        <w:left w:val="none" w:sz="0" w:space="0" w:color="auto"/>
        <w:bottom w:val="none" w:sz="0" w:space="0" w:color="auto"/>
        <w:right w:val="none" w:sz="0" w:space="0" w:color="auto"/>
      </w:divBdr>
    </w:div>
    <w:div w:id="1187136286">
      <w:bodyDiv w:val="1"/>
      <w:marLeft w:val="0"/>
      <w:marRight w:val="0"/>
      <w:marTop w:val="0"/>
      <w:marBottom w:val="0"/>
      <w:divBdr>
        <w:top w:val="none" w:sz="0" w:space="0" w:color="auto"/>
        <w:left w:val="none" w:sz="0" w:space="0" w:color="auto"/>
        <w:bottom w:val="none" w:sz="0" w:space="0" w:color="auto"/>
        <w:right w:val="none" w:sz="0" w:space="0" w:color="auto"/>
      </w:divBdr>
      <w:divsChild>
        <w:div w:id="1973367907">
          <w:marLeft w:val="0"/>
          <w:marRight w:val="0"/>
          <w:marTop w:val="0"/>
          <w:marBottom w:val="0"/>
          <w:divBdr>
            <w:top w:val="none" w:sz="0" w:space="0" w:color="auto"/>
            <w:left w:val="none" w:sz="0" w:space="0" w:color="auto"/>
            <w:bottom w:val="none" w:sz="0" w:space="0" w:color="auto"/>
            <w:right w:val="none" w:sz="0" w:space="0" w:color="auto"/>
          </w:divBdr>
          <w:divsChild>
            <w:div w:id="1833906109">
              <w:marLeft w:val="0"/>
              <w:marRight w:val="0"/>
              <w:marTop w:val="0"/>
              <w:marBottom w:val="0"/>
              <w:divBdr>
                <w:top w:val="none" w:sz="0" w:space="0" w:color="auto"/>
                <w:left w:val="none" w:sz="0" w:space="0" w:color="auto"/>
                <w:bottom w:val="none" w:sz="0" w:space="0" w:color="auto"/>
                <w:right w:val="none" w:sz="0" w:space="0" w:color="auto"/>
              </w:divBdr>
              <w:divsChild>
                <w:div w:id="177428135">
                  <w:marLeft w:val="0"/>
                  <w:marRight w:val="0"/>
                  <w:marTop w:val="0"/>
                  <w:marBottom w:val="0"/>
                  <w:divBdr>
                    <w:top w:val="none" w:sz="0" w:space="0" w:color="auto"/>
                    <w:left w:val="none" w:sz="0" w:space="0" w:color="auto"/>
                    <w:bottom w:val="none" w:sz="0" w:space="0" w:color="auto"/>
                    <w:right w:val="none" w:sz="0" w:space="0" w:color="auto"/>
                  </w:divBdr>
                  <w:divsChild>
                    <w:div w:id="1480531643">
                      <w:marLeft w:val="0"/>
                      <w:marRight w:val="0"/>
                      <w:marTop w:val="0"/>
                      <w:marBottom w:val="0"/>
                      <w:divBdr>
                        <w:top w:val="none" w:sz="0" w:space="0" w:color="auto"/>
                        <w:left w:val="none" w:sz="0" w:space="0" w:color="auto"/>
                        <w:bottom w:val="none" w:sz="0" w:space="0" w:color="auto"/>
                        <w:right w:val="none" w:sz="0" w:space="0" w:color="auto"/>
                      </w:divBdr>
                      <w:divsChild>
                        <w:div w:id="2742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8874">
      <w:bodyDiv w:val="1"/>
      <w:marLeft w:val="0"/>
      <w:marRight w:val="0"/>
      <w:marTop w:val="0"/>
      <w:marBottom w:val="0"/>
      <w:divBdr>
        <w:top w:val="none" w:sz="0" w:space="0" w:color="auto"/>
        <w:left w:val="none" w:sz="0" w:space="0" w:color="auto"/>
        <w:bottom w:val="none" w:sz="0" w:space="0" w:color="auto"/>
        <w:right w:val="none" w:sz="0" w:space="0" w:color="auto"/>
      </w:divBdr>
      <w:divsChild>
        <w:div w:id="826091201">
          <w:marLeft w:val="0"/>
          <w:marRight w:val="0"/>
          <w:marTop w:val="0"/>
          <w:marBottom w:val="0"/>
          <w:divBdr>
            <w:top w:val="none" w:sz="0" w:space="0" w:color="auto"/>
            <w:left w:val="none" w:sz="0" w:space="0" w:color="auto"/>
            <w:bottom w:val="none" w:sz="0" w:space="0" w:color="auto"/>
            <w:right w:val="none" w:sz="0" w:space="0" w:color="auto"/>
          </w:divBdr>
          <w:divsChild>
            <w:div w:id="672220176">
              <w:marLeft w:val="0"/>
              <w:marRight w:val="0"/>
              <w:marTop w:val="0"/>
              <w:marBottom w:val="0"/>
              <w:divBdr>
                <w:top w:val="none" w:sz="0" w:space="0" w:color="auto"/>
                <w:left w:val="none" w:sz="0" w:space="0" w:color="auto"/>
                <w:bottom w:val="none" w:sz="0" w:space="0" w:color="auto"/>
                <w:right w:val="none" w:sz="0" w:space="0" w:color="auto"/>
              </w:divBdr>
              <w:divsChild>
                <w:div w:id="1533373115">
                  <w:marLeft w:val="0"/>
                  <w:marRight w:val="0"/>
                  <w:marTop w:val="0"/>
                  <w:marBottom w:val="0"/>
                  <w:divBdr>
                    <w:top w:val="none" w:sz="0" w:space="0" w:color="auto"/>
                    <w:left w:val="none" w:sz="0" w:space="0" w:color="auto"/>
                    <w:bottom w:val="none" w:sz="0" w:space="0" w:color="auto"/>
                    <w:right w:val="none" w:sz="0" w:space="0" w:color="auto"/>
                  </w:divBdr>
                  <w:divsChild>
                    <w:div w:id="1824857766">
                      <w:marLeft w:val="0"/>
                      <w:marRight w:val="0"/>
                      <w:marTop w:val="0"/>
                      <w:marBottom w:val="0"/>
                      <w:divBdr>
                        <w:top w:val="none" w:sz="0" w:space="0" w:color="auto"/>
                        <w:left w:val="none" w:sz="0" w:space="0" w:color="auto"/>
                        <w:bottom w:val="none" w:sz="0" w:space="0" w:color="auto"/>
                        <w:right w:val="none" w:sz="0" w:space="0" w:color="auto"/>
                      </w:divBdr>
                      <w:divsChild>
                        <w:div w:id="15501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33371">
      <w:bodyDiv w:val="1"/>
      <w:marLeft w:val="0"/>
      <w:marRight w:val="0"/>
      <w:marTop w:val="0"/>
      <w:marBottom w:val="0"/>
      <w:divBdr>
        <w:top w:val="none" w:sz="0" w:space="0" w:color="auto"/>
        <w:left w:val="none" w:sz="0" w:space="0" w:color="auto"/>
        <w:bottom w:val="none" w:sz="0" w:space="0" w:color="auto"/>
        <w:right w:val="none" w:sz="0" w:space="0" w:color="auto"/>
      </w:divBdr>
      <w:divsChild>
        <w:div w:id="276256583">
          <w:marLeft w:val="0"/>
          <w:marRight w:val="0"/>
          <w:marTop w:val="0"/>
          <w:marBottom w:val="0"/>
          <w:divBdr>
            <w:top w:val="none" w:sz="0" w:space="0" w:color="auto"/>
            <w:left w:val="none" w:sz="0" w:space="0" w:color="auto"/>
            <w:bottom w:val="none" w:sz="0" w:space="0" w:color="auto"/>
            <w:right w:val="none" w:sz="0" w:space="0" w:color="auto"/>
          </w:divBdr>
          <w:divsChild>
            <w:div w:id="1387026432">
              <w:marLeft w:val="0"/>
              <w:marRight w:val="0"/>
              <w:marTop w:val="0"/>
              <w:marBottom w:val="0"/>
              <w:divBdr>
                <w:top w:val="none" w:sz="0" w:space="0" w:color="auto"/>
                <w:left w:val="none" w:sz="0" w:space="0" w:color="auto"/>
                <w:bottom w:val="none" w:sz="0" w:space="0" w:color="auto"/>
                <w:right w:val="none" w:sz="0" w:space="0" w:color="auto"/>
              </w:divBdr>
              <w:divsChild>
                <w:div w:id="730465839">
                  <w:marLeft w:val="0"/>
                  <w:marRight w:val="0"/>
                  <w:marTop w:val="0"/>
                  <w:marBottom w:val="0"/>
                  <w:divBdr>
                    <w:top w:val="none" w:sz="0" w:space="0" w:color="auto"/>
                    <w:left w:val="none" w:sz="0" w:space="0" w:color="auto"/>
                    <w:bottom w:val="none" w:sz="0" w:space="0" w:color="auto"/>
                    <w:right w:val="none" w:sz="0" w:space="0" w:color="auto"/>
                  </w:divBdr>
                  <w:divsChild>
                    <w:div w:id="2045591294">
                      <w:marLeft w:val="0"/>
                      <w:marRight w:val="0"/>
                      <w:marTop w:val="0"/>
                      <w:marBottom w:val="0"/>
                      <w:divBdr>
                        <w:top w:val="none" w:sz="0" w:space="0" w:color="auto"/>
                        <w:left w:val="none" w:sz="0" w:space="0" w:color="auto"/>
                        <w:bottom w:val="none" w:sz="0" w:space="0" w:color="auto"/>
                        <w:right w:val="none" w:sz="0" w:space="0" w:color="auto"/>
                      </w:divBdr>
                      <w:divsChild>
                        <w:div w:id="228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2610</Words>
  <Characters>14878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GUP SO Pharmacia</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Ирина Анатольевна</dc:creator>
  <cp:lastModifiedBy>Заказчик</cp:lastModifiedBy>
  <cp:revision>45</cp:revision>
  <cp:lastPrinted>2022-12-05T07:19:00Z</cp:lastPrinted>
  <dcterms:created xsi:type="dcterms:W3CDTF">2022-12-05T05:45:00Z</dcterms:created>
  <dcterms:modified xsi:type="dcterms:W3CDTF">2023-11-15T09:02:00Z</dcterms:modified>
</cp:coreProperties>
</file>